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04E85" w14:textId="543C843E" w:rsidR="003B0AA2" w:rsidRPr="00B67E20" w:rsidRDefault="000F506F" w:rsidP="00F63BB3">
      <w:pPr>
        <w:pStyle w:val="Heading1"/>
        <w:rPr>
          <w:b/>
        </w:rPr>
      </w:pPr>
      <w:bookmarkStart w:id="0" w:name="_Hlk52800074"/>
      <w:bookmarkStart w:id="1" w:name="_GoBack"/>
      <w:bookmarkEnd w:id="1"/>
      <w:r>
        <w:rPr>
          <w:b/>
        </w:rPr>
        <w:t>Undertaking</w:t>
      </w:r>
      <w:r w:rsidR="00FA02EA" w:rsidRPr="00B67E20">
        <w:rPr>
          <w:b/>
        </w:rPr>
        <w:t xml:space="preserve"> research activities at Bournemouth University</w:t>
      </w:r>
      <w:r w:rsidR="00367198" w:rsidRPr="00B67E20">
        <w:rPr>
          <w:b/>
        </w:rPr>
        <w:t xml:space="preserve"> during the COVID-19 pandemic</w:t>
      </w:r>
      <w:r w:rsidR="00FA02EA" w:rsidRPr="00B67E20">
        <w:rPr>
          <w:b/>
        </w:rPr>
        <w:t xml:space="preserve">: A guide for </w:t>
      </w:r>
      <w:r>
        <w:rPr>
          <w:b/>
        </w:rPr>
        <w:t>r</w:t>
      </w:r>
      <w:r w:rsidR="00FA02EA" w:rsidRPr="00B67E20">
        <w:rPr>
          <w:b/>
        </w:rPr>
        <w:t xml:space="preserve">esearchers </w:t>
      </w:r>
    </w:p>
    <w:p w14:paraId="73C0055C" w14:textId="3A398DC5" w:rsidR="00930037" w:rsidRPr="00CC10B3" w:rsidRDefault="00930037" w:rsidP="003B0AA2">
      <w:pPr>
        <w:spacing w:after="0"/>
        <w:rPr>
          <w:b/>
          <w:i/>
          <w:iCs/>
        </w:rPr>
      </w:pPr>
      <w:r w:rsidRPr="00CC10B3">
        <w:rPr>
          <w:b/>
          <w:i/>
          <w:iCs/>
        </w:rPr>
        <w:t xml:space="preserve">Version </w:t>
      </w:r>
      <w:r w:rsidR="00A9605F">
        <w:rPr>
          <w:b/>
          <w:i/>
          <w:iCs/>
        </w:rPr>
        <w:t>3</w:t>
      </w:r>
      <w:r w:rsidR="0023154E">
        <w:rPr>
          <w:b/>
          <w:i/>
          <w:iCs/>
        </w:rPr>
        <w:t xml:space="preserve"> </w:t>
      </w:r>
      <w:r w:rsidR="00564E1E" w:rsidRPr="00CC10B3">
        <w:rPr>
          <w:b/>
          <w:i/>
          <w:iCs/>
        </w:rPr>
        <w:t xml:space="preserve"> </w:t>
      </w:r>
      <w:r w:rsidRPr="00CC10B3">
        <w:rPr>
          <w:b/>
          <w:i/>
          <w:iCs/>
        </w:rPr>
        <w:t xml:space="preserve">– </w:t>
      </w:r>
      <w:r w:rsidR="0023154E">
        <w:rPr>
          <w:b/>
          <w:i/>
          <w:iCs/>
        </w:rPr>
        <w:t>October</w:t>
      </w:r>
      <w:r w:rsidR="00E22AEE" w:rsidRPr="00CC10B3">
        <w:rPr>
          <w:b/>
          <w:i/>
          <w:iCs/>
        </w:rPr>
        <w:t xml:space="preserve"> 2020</w:t>
      </w:r>
    </w:p>
    <w:p w14:paraId="4AD7E427" w14:textId="77777777" w:rsidR="00930037" w:rsidRDefault="00930037" w:rsidP="003B0AA2">
      <w:pPr>
        <w:spacing w:after="0"/>
      </w:pPr>
    </w:p>
    <w:p w14:paraId="2242CA98" w14:textId="55B137C3" w:rsidR="000F506F" w:rsidRDefault="000F506F" w:rsidP="00661C70">
      <w:pPr>
        <w:rPr>
          <w:szCs w:val="24"/>
        </w:rPr>
      </w:pPr>
      <w:r>
        <w:rPr>
          <w:szCs w:val="24"/>
        </w:rPr>
        <w:t xml:space="preserve">Restrictions associated with mitigating the impacts of COVID-19 will continue to have implications for </w:t>
      </w:r>
      <w:r w:rsidR="00FD321A">
        <w:rPr>
          <w:szCs w:val="24"/>
        </w:rPr>
        <w:t xml:space="preserve">carrying out </w:t>
      </w:r>
      <w:r>
        <w:rPr>
          <w:szCs w:val="24"/>
        </w:rPr>
        <w:t xml:space="preserve">research activities for the foreseeable future, including additional safety measures </w:t>
      </w:r>
      <w:r w:rsidR="00CC10B3">
        <w:rPr>
          <w:szCs w:val="24"/>
        </w:rPr>
        <w:t>when undertaking research in the field</w:t>
      </w:r>
      <w:r>
        <w:rPr>
          <w:szCs w:val="24"/>
        </w:rPr>
        <w:t xml:space="preserve"> or limits to the number of people that can access a research facility on campus at any given time. </w:t>
      </w:r>
    </w:p>
    <w:p w14:paraId="1511BD12" w14:textId="7B742244" w:rsidR="000F506F" w:rsidRDefault="000F506F" w:rsidP="00661C70">
      <w:pPr>
        <w:rPr>
          <w:szCs w:val="24"/>
        </w:rPr>
      </w:pPr>
      <w:r>
        <w:rPr>
          <w:b/>
          <w:bCs/>
          <w:szCs w:val="24"/>
        </w:rPr>
        <w:t xml:space="preserve">Bournemouth University remains committed to developing and supporting research </w:t>
      </w:r>
      <w:r>
        <w:rPr>
          <w:szCs w:val="24"/>
        </w:rPr>
        <w:t>and therefore, BU’s academic community is strongly encouraged to continue to be proactive in ensuring that our programmes of research activity continue to advance</w:t>
      </w:r>
      <w:r w:rsidR="00CC10B3">
        <w:rPr>
          <w:szCs w:val="24"/>
        </w:rPr>
        <w:t xml:space="preserve">, in a way which adapts to the challenges presented by COVID-19. </w:t>
      </w:r>
    </w:p>
    <w:p w14:paraId="0515FCF9" w14:textId="2BD0B999" w:rsidR="000F506F" w:rsidRDefault="000F506F" w:rsidP="00661C70">
      <w:pPr>
        <w:rPr>
          <w:szCs w:val="24"/>
        </w:rPr>
      </w:pPr>
      <w:r>
        <w:rPr>
          <w:szCs w:val="24"/>
        </w:rPr>
        <w:t xml:space="preserve">Wherever possible, </w:t>
      </w:r>
      <w:r w:rsidRPr="007E7B81">
        <w:rPr>
          <w:b/>
          <w:bCs/>
          <w:szCs w:val="24"/>
        </w:rPr>
        <w:t xml:space="preserve">research activities should mitigate the risks associated with COVID-19 by adapting research design to take </w:t>
      </w:r>
      <w:r w:rsidR="007122A2">
        <w:rPr>
          <w:b/>
          <w:bCs/>
          <w:szCs w:val="24"/>
        </w:rPr>
        <w:t xml:space="preserve">place </w:t>
      </w:r>
      <w:r w:rsidR="00840286">
        <w:rPr>
          <w:b/>
          <w:bCs/>
          <w:szCs w:val="24"/>
        </w:rPr>
        <w:t>online</w:t>
      </w:r>
      <w:r w:rsidRPr="007E7B81">
        <w:rPr>
          <w:b/>
          <w:bCs/>
          <w:szCs w:val="24"/>
        </w:rPr>
        <w:t xml:space="preserve"> </w:t>
      </w:r>
      <w:r>
        <w:rPr>
          <w:szCs w:val="24"/>
        </w:rPr>
        <w:t xml:space="preserve">– for example, by conducting interviews by </w:t>
      </w:r>
      <w:r w:rsidR="00990543">
        <w:rPr>
          <w:szCs w:val="24"/>
        </w:rPr>
        <w:t>video</w:t>
      </w:r>
      <w:r w:rsidR="00FD321A">
        <w:rPr>
          <w:szCs w:val="24"/>
        </w:rPr>
        <w:t xml:space="preserve"> </w:t>
      </w:r>
      <w:r w:rsidR="00990543">
        <w:rPr>
          <w:szCs w:val="24"/>
        </w:rPr>
        <w:t>conference</w:t>
      </w:r>
      <w:r>
        <w:rPr>
          <w:szCs w:val="24"/>
        </w:rPr>
        <w:t xml:space="preserve"> rather than in person. That said, the University recognises, this may not always be possible, and therefore, this guidance refers to</w:t>
      </w:r>
      <w:r w:rsidR="00CC10B3">
        <w:rPr>
          <w:szCs w:val="24"/>
        </w:rPr>
        <w:t xml:space="preserve">: </w:t>
      </w:r>
      <w:r>
        <w:rPr>
          <w:szCs w:val="24"/>
        </w:rPr>
        <w:t xml:space="preserve"> </w:t>
      </w:r>
    </w:p>
    <w:p w14:paraId="79A44DE0" w14:textId="4B72821C" w:rsidR="00990543" w:rsidRDefault="00990543" w:rsidP="00990543">
      <w:pPr>
        <w:pStyle w:val="ListParagraph"/>
        <w:numPr>
          <w:ilvl w:val="0"/>
          <w:numId w:val="18"/>
        </w:numPr>
        <w:rPr>
          <w:szCs w:val="24"/>
        </w:rPr>
      </w:pPr>
      <w:r>
        <w:rPr>
          <w:szCs w:val="24"/>
        </w:rPr>
        <w:t>Research and knowledge exchange activities which take</w:t>
      </w:r>
      <w:r w:rsidR="00CC10B3">
        <w:rPr>
          <w:szCs w:val="24"/>
        </w:rPr>
        <w:t>s</w:t>
      </w:r>
      <w:r>
        <w:rPr>
          <w:szCs w:val="24"/>
        </w:rPr>
        <w:t xml:space="preserve"> place on BU campuses </w:t>
      </w:r>
    </w:p>
    <w:p w14:paraId="5085E26B" w14:textId="02F64B69" w:rsidR="00990543" w:rsidRPr="00990543" w:rsidRDefault="00990543" w:rsidP="00990543">
      <w:pPr>
        <w:pStyle w:val="ListParagraph"/>
        <w:numPr>
          <w:ilvl w:val="0"/>
          <w:numId w:val="18"/>
        </w:numPr>
        <w:rPr>
          <w:szCs w:val="24"/>
        </w:rPr>
      </w:pPr>
      <w:r>
        <w:rPr>
          <w:szCs w:val="24"/>
        </w:rPr>
        <w:t>Research and knowledge exchange activities which take</w:t>
      </w:r>
      <w:r w:rsidR="00CC10B3">
        <w:rPr>
          <w:szCs w:val="24"/>
        </w:rPr>
        <w:t>s</w:t>
      </w:r>
      <w:r>
        <w:rPr>
          <w:szCs w:val="24"/>
        </w:rPr>
        <w:t xml:space="preserve"> place outside of the home and off-campus. </w:t>
      </w:r>
    </w:p>
    <w:p w14:paraId="4D9C4C96" w14:textId="416958EB" w:rsidR="00EC7E3E" w:rsidRPr="00661C70" w:rsidRDefault="008B353D" w:rsidP="00661C70">
      <w:pPr>
        <w:rPr>
          <w:szCs w:val="24"/>
        </w:rPr>
      </w:pPr>
      <w:r w:rsidRPr="00661C70">
        <w:rPr>
          <w:szCs w:val="24"/>
        </w:rPr>
        <w:t xml:space="preserve">Before preparing to </w:t>
      </w:r>
      <w:r w:rsidR="000F506F">
        <w:rPr>
          <w:szCs w:val="24"/>
        </w:rPr>
        <w:t>undertake</w:t>
      </w:r>
      <w:r w:rsidRPr="00661C70">
        <w:rPr>
          <w:szCs w:val="24"/>
        </w:rPr>
        <w:t xml:space="preserve"> research activities </w:t>
      </w:r>
      <w:r w:rsidR="00840286">
        <w:rPr>
          <w:szCs w:val="24"/>
        </w:rPr>
        <w:t>that are not online and require physical access to people and/or specialist facilities</w:t>
      </w:r>
      <w:r w:rsidRPr="00661C70">
        <w:rPr>
          <w:szCs w:val="24"/>
        </w:rPr>
        <w:t xml:space="preserve">, it is recommended that all researchers read the relevant government guidance and ensure they are adhering to any frameworks stipulated by their research funder if applicable (see, for example, the </w:t>
      </w:r>
      <w:hyperlink r:id="rId12" w:history="1">
        <w:r w:rsidRPr="00661C70">
          <w:rPr>
            <w:rStyle w:val="Hyperlink"/>
            <w:szCs w:val="24"/>
          </w:rPr>
          <w:t xml:space="preserve">NIHR </w:t>
        </w:r>
        <w:r w:rsidR="00930037" w:rsidRPr="00661C70">
          <w:rPr>
            <w:rStyle w:val="Hyperlink"/>
            <w:szCs w:val="24"/>
          </w:rPr>
          <w:t>Re-Start F</w:t>
        </w:r>
        <w:r w:rsidRPr="00661C70">
          <w:rPr>
            <w:rStyle w:val="Hyperlink"/>
            <w:szCs w:val="24"/>
          </w:rPr>
          <w:t>ramework</w:t>
        </w:r>
      </w:hyperlink>
      <w:r w:rsidRPr="00661C70">
        <w:rPr>
          <w:szCs w:val="24"/>
        </w:rPr>
        <w:t xml:space="preserve">). </w:t>
      </w:r>
      <w:r w:rsidR="00FA3DBD" w:rsidRPr="00661C70">
        <w:rPr>
          <w:szCs w:val="24"/>
        </w:rPr>
        <w:t xml:space="preserve">Please see the useful links section set out in </w:t>
      </w:r>
      <w:hyperlink w:anchor="_Appendix_5:_external" w:history="1">
        <w:r w:rsidR="00FA3DBD" w:rsidRPr="00661C70">
          <w:rPr>
            <w:rStyle w:val="Hyperlink"/>
            <w:szCs w:val="24"/>
          </w:rPr>
          <w:t xml:space="preserve">appendix </w:t>
        </w:r>
        <w:r w:rsidR="00BA4087" w:rsidRPr="00661C70">
          <w:rPr>
            <w:rStyle w:val="Hyperlink"/>
            <w:szCs w:val="24"/>
          </w:rPr>
          <w:t>5</w:t>
        </w:r>
      </w:hyperlink>
      <w:r w:rsidR="00FA3DBD" w:rsidRPr="00661C70">
        <w:rPr>
          <w:szCs w:val="24"/>
        </w:rPr>
        <w:t xml:space="preserve">. </w:t>
      </w:r>
    </w:p>
    <w:p w14:paraId="16C480B5" w14:textId="5AB561D6" w:rsidR="004D20FE" w:rsidRPr="00B67E20" w:rsidRDefault="00930037" w:rsidP="003B0AA2">
      <w:pPr>
        <w:pStyle w:val="Heading2"/>
        <w:rPr>
          <w:b/>
          <w:sz w:val="28"/>
          <w:szCs w:val="28"/>
        </w:rPr>
      </w:pPr>
      <w:r w:rsidRPr="00B67E20">
        <w:rPr>
          <w:b/>
          <w:sz w:val="28"/>
          <w:szCs w:val="28"/>
        </w:rPr>
        <w:t xml:space="preserve">What </w:t>
      </w:r>
      <w:r w:rsidR="00367198" w:rsidRPr="00B67E20">
        <w:rPr>
          <w:b/>
          <w:sz w:val="28"/>
          <w:szCs w:val="28"/>
        </w:rPr>
        <w:t>if my research activities require travel?</w:t>
      </w:r>
      <w:r w:rsidR="00486DE3" w:rsidRPr="00B67E20">
        <w:rPr>
          <w:b/>
          <w:sz w:val="28"/>
          <w:szCs w:val="28"/>
        </w:rPr>
        <w:t xml:space="preserve"> </w:t>
      </w:r>
    </w:p>
    <w:p w14:paraId="0B8A4A77" w14:textId="0AB52296" w:rsidR="004D20FE" w:rsidRDefault="004D20FE" w:rsidP="003B0AA2">
      <w:pPr>
        <w:spacing w:after="0"/>
      </w:pPr>
      <w:r w:rsidRPr="00A94B9E">
        <w:t>Travel can only be permitted in line with current government guideline</w:t>
      </w:r>
      <w:r w:rsidR="00BA4087">
        <w:t>s</w:t>
      </w:r>
      <w:r w:rsidRPr="00A94B9E">
        <w:t xml:space="preserve">, including </w:t>
      </w:r>
      <w:r w:rsidR="00B87B84" w:rsidRPr="00B87B84">
        <w:t>Foreign, Commonwealth &amp; Development Office (FCDO)</w:t>
      </w:r>
      <w:r w:rsidR="00B87B84">
        <w:t xml:space="preserve">  </w:t>
      </w:r>
      <w:hyperlink r:id="rId13" w:history="1">
        <w:r w:rsidRPr="00A94B9E">
          <w:rPr>
            <w:rStyle w:val="Hyperlink"/>
          </w:rPr>
          <w:t>guidance</w:t>
        </w:r>
      </w:hyperlink>
      <w:r w:rsidRPr="00A94B9E">
        <w:t xml:space="preserve">. </w:t>
      </w:r>
      <w:r w:rsidR="0025154A">
        <w:t xml:space="preserve"> </w:t>
      </w:r>
      <w:r w:rsidR="007922EE">
        <w:t xml:space="preserve">Any travel required to </w:t>
      </w:r>
      <w:r w:rsidR="00BA4087">
        <w:t>undertake your research activities must be c</w:t>
      </w:r>
      <w:r w:rsidR="007922EE">
        <w:t xml:space="preserve">ompliant with current </w:t>
      </w:r>
      <w:r w:rsidR="00990543">
        <w:t xml:space="preserve">domestic and international </w:t>
      </w:r>
      <w:r w:rsidR="007922EE">
        <w:t>guida</w:t>
      </w:r>
      <w:r w:rsidR="00930037">
        <w:t>nce (including any travel to BU-</w:t>
      </w:r>
      <w:r w:rsidR="007922EE">
        <w:t xml:space="preserve">owned facilities). </w:t>
      </w:r>
      <w:r w:rsidR="00990543">
        <w:t>It is recommended that for the academic year 2020/21, travel for research purposes is mitigated wherever possible</w:t>
      </w:r>
      <w:r w:rsidR="00ED44DC">
        <w:t xml:space="preserve"> and alternative arrangements are made. </w:t>
      </w:r>
      <w:r w:rsidR="00CC10B3">
        <w:t xml:space="preserve">This could include, for example, the creation of a collaboration agreement for partner organisations to undertake work in country. </w:t>
      </w:r>
    </w:p>
    <w:p w14:paraId="53577F3C" w14:textId="77777777" w:rsidR="00C05923" w:rsidRDefault="00C05923" w:rsidP="003B0AA2">
      <w:pPr>
        <w:spacing w:after="0"/>
      </w:pPr>
    </w:p>
    <w:p w14:paraId="5EB90FFD" w14:textId="4576DFDC" w:rsidR="00C05923" w:rsidRPr="00B67E20" w:rsidRDefault="00930037" w:rsidP="00C05923">
      <w:pPr>
        <w:pStyle w:val="Heading2"/>
        <w:rPr>
          <w:b/>
          <w:sz w:val="28"/>
          <w:szCs w:val="28"/>
        </w:rPr>
      </w:pPr>
      <w:r w:rsidRPr="00B67E20">
        <w:rPr>
          <w:b/>
          <w:sz w:val="28"/>
          <w:szCs w:val="28"/>
        </w:rPr>
        <w:t>What</w:t>
      </w:r>
      <w:r w:rsidR="00C05923" w:rsidRPr="00B67E20">
        <w:rPr>
          <w:b/>
          <w:sz w:val="28"/>
          <w:szCs w:val="28"/>
        </w:rPr>
        <w:t xml:space="preserve"> if my research activities take place on campus</w:t>
      </w:r>
      <w:r w:rsidRPr="00B67E20">
        <w:rPr>
          <w:b/>
          <w:sz w:val="28"/>
          <w:szCs w:val="28"/>
        </w:rPr>
        <w:t>, for example</w:t>
      </w:r>
      <w:r w:rsidR="00C05923" w:rsidRPr="00B67E20">
        <w:rPr>
          <w:b/>
          <w:sz w:val="28"/>
          <w:szCs w:val="28"/>
        </w:rPr>
        <w:t xml:space="preserve"> in a </w:t>
      </w:r>
      <w:r w:rsidR="007B7FBD" w:rsidRPr="00B67E20">
        <w:rPr>
          <w:b/>
          <w:sz w:val="28"/>
          <w:szCs w:val="28"/>
        </w:rPr>
        <w:t xml:space="preserve">BU </w:t>
      </w:r>
      <w:r w:rsidR="00C05923" w:rsidRPr="00B67E20">
        <w:rPr>
          <w:b/>
          <w:sz w:val="28"/>
          <w:szCs w:val="28"/>
        </w:rPr>
        <w:t>laboratory?</w:t>
      </w:r>
    </w:p>
    <w:p w14:paraId="58573A59" w14:textId="53A8FD9D" w:rsidR="004C11FA" w:rsidRPr="00A94B9E" w:rsidRDefault="00ED44DC" w:rsidP="00826C27">
      <w:r>
        <w:t xml:space="preserve">Space within Bournemouth University’s research facilities (including, but not limited to, laboratories) are subject to the same adaptations as </w:t>
      </w:r>
      <w:r w:rsidR="00CC10B3">
        <w:t xml:space="preserve">all other spaces on campus. Therefore, access may be restricted (for example, only two people may be able to work safely in a laboratory, that previously accommodated eight). It will be up to your Faculty to determine how to prioritise the use of specialist spaces, in line with the principles set out in </w:t>
      </w:r>
      <w:hyperlink w:anchor="_Appendix_1:_principles" w:history="1">
        <w:r w:rsidR="00CC10B3" w:rsidRPr="00F26029">
          <w:rPr>
            <w:rStyle w:val="Hyperlink"/>
          </w:rPr>
          <w:t xml:space="preserve">appendix </w:t>
        </w:r>
        <w:r w:rsidR="007E7B81" w:rsidRPr="00F26029">
          <w:rPr>
            <w:rStyle w:val="Hyperlink"/>
          </w:rPr>
          <w:t>1</w:t>
        </w:r>
      </w:hyperlink>
      <w:r w:rsidR="007E7B81">
        <w:t xml:space="preserve"> using the criteria as detailed in </w:t>
      </w:r>
      <w:hyperlink w:anchor="_Appendix_2:_prioritisation_1" w:history="1">
        <w:r w:rsidR="007E7B81" w:rsidRPr="00F26029">
          <w:rPr>
            <w:rStyle w:val="Hyperlink"/>
          </w:rPr>
          <w:t>appendix 2</w:t>
        </w:r>
      </w:hyperlink>
      <w:r w:rsidR="00CC10B3">
        <w:t xml:space="preserve">. </w:t>
      </w:r>
      <w:r w:rsidR="004553D4">
        <w:t xml:space="preserve">In the first instance, please contact your Faculty Operations Team to gain access to the relevant facility.  </w:t>
      </w:r>
    </w:p>
    <w:p w14:paraId="312606AE" w14:textId="5D58C769" w:rsidR="00367198" w:rsidRPr="00B67E20" w:rsidRDefault="00FA5FF6" w:rsidP="003B0AA2">
      <w:pPr>
        <w:pStyle w:val="Heading2"/>
        <w:rPr>
          <w:b/>
          <w:sz w:val="28"/>
          <w:szCs w:val="28"/>
        </w:rPr>
      </w:pPr>
      <w:r w:rsidRPr="00B67E20">
        <w:rPr>
          <w:b/>
          <w:sz w:val="28"/>
          <w:szCs w:val="28"/>
        </w:rPr>
        <w:t xml:space="preserve">What </w:t>
      </w:r>
      <w:r w:rsidR="00367198" w:rsidRPr="00B67E20">
        <w:rPr>
          <w:b/>
          <w:sz w:val="28"/>
          <w:szCs w:val="28"/>
        </w:rPr>
        <w:t>if my research</w:t>
      </w:r>
      <w:r w:rsidR="00BA4087" w:rsidRPr="00B67E20">
        <w:rPr>
          <w:b/>
          <w:sz w:val="28"/>
          <w:szCs w:val="28"/>
        </w:rPr>
        <w:t xml:space="preserve"> activities </w:t>
      </w:r>
      <w:r w:rsidRPr="00B67E20">
        <w:rPr>
          <w:b/>
          <w:sz w:val="28"/>
          <w:szCs w:val="28"/>
        </w:rPr>
        <w:t xml:space="preserve">need to take place </w:t>
      </w:r>
      <w:r w:rsidR="0058328C">
        <w:rPr>
          <w:b/>
          <w:sz w:val="28"/>
          <w:szCs w:val="28"/>
        </w:rPr>
        <w:t xml:space="preserve">off campus? </w:t>
      </w:r>
      <w:r w:rsidR="00BA4087" w:rsidRPr="00B67E20">
        <w:rPr>
          <w:b/>
          <w:sz w:val="28"/>
          <w:szCs w:val="28"/>
        </w:rPr>
        <w:t xml:space="preserve"> </w:t>
      </w:r>
    </w:p>
    <w:p w14:paraId="31E6E6FB" w14:textId="236E6895" w:rsidR="0058328C" w:rsidRDefault="00BA4087" w:rsidP="003B0AA2">
      <w:pPr>
        <w:spacing w:after="0"/>
      </w:pPr>
      <w:r>
        <w:t xml:space="preserve">You </w:t>
      </w:r>
      <w:r w:rsidR="00FA5FF6">
        <w:t>must</w:t>
      </w:r>
      <w:r>
        <w:t xml:space="preserve"> follow the process set out in </w:t>
      </w:r>
      <w:hyperlink w:anchor="_Appendix_3:_processes" w:history="1">
        <w:r w:rsidR="007E7B81" w:rsidRPr="00F26029">
          <w:rPr>
            <w:rStyle w:val="Hyperlink"/>
          </w:rPr>
          <w:t>appendix 3</w:t>
        </w:r>
      </w:hyperlink>
      <w:r w:rsidR="007E7B81">
        <w:t>,</w:t>
      </w:r>
      <w:r>
        <w:t xml:space="preserve"> which includes</w:t>
      </w:r>
      <w:r w:rsidR="006A746C" w:rsidRPr="00A94B9E">
        <w:t xml:space="preserve"> </w:t>
      </w:r>
      <w:r>
        <w:t xml:space="preserve">completing </w:t>
      </w:r>
      <w:r w:rsidR="0058328C">
        <w:t xml:space="preserve">the </w:t>
      </w:r>
      <w:r w:rsidR="004553D4">
        <w:t>COVID-19 compliant</w:t>
      </w:r>
      <w:r w:rsidR="0058328C">
        <w:t xml:space="preserve"> research form, </w:t>
      </w:r>
      <w:r>
        <w:t>an updated</w:t>
      </w:r>
      <w:r w:rsidR="006A746C" w:rsidRPr="00A94B9E">
        <w:t xml:space="preserve"> risk assessment for approval by you</w:t>
      </w:r>
      <w:r w:rsidR="00FA5FF6">
        <w:t>r Faculty Operations team (who</w:t>
      </w:r>
      <w:r w:rsidR="006A746C" w:rsidRPr="00A94B9E">
        <w:t xml:space="preserve"> are supported by the Health, Safety &amp; Wellbeing team)</w:t>
      </w:r>
      <w:r w:rsidR="00FA5FF6">
        <w:t xml:space="preserve"> and </w:t>
      </w:r>
      <w:r w:rsidR="0058328C">
        <w:t>secur</w:t>
      </w:r>
      <w:r w:rsidR="004553D4">
        <w:t>e</w:t>
      </w:r>
      <w:r w:rsidR="0058328C">
        <w:t xml:space="preserve"> endorsement from any external partners</w:t>
      </w:r>
      <w:r w:rsidR="004553D4">
        <w:t xml:space="preserve"> for the research to proceed</w:t>
      </w:r>
      <w:r w:rsidR="0058328C">
        <w:t xml:space="preserve">. </w:t>
      </w:r>
      <w:r w:rsidR="006A746C" w:rsidRPr="00A94B9E">
        <w:t xml:space="preserve"> </w:t>
      </w:r>
    </w:p>
    <w:p w14:paraId="363A55FD" w14:textId="77777777" w:rsidR="0058328C" w:rsidRDefault="0058328C" w:rsidP="003B0AA2">
      <w:pPr>
        <w:spacing w:after="0"/>
      </w:pPr>
    </w:p>
    <w:p w14:paraId="1ADB0207" w14:textId="1EE1934F" w:rsidR="00FF30A7" w:rsidRPr="00A94B9E" w:rsidRDefault="006511B6" w:rsidP="003B0AA2">
      <w:pPr>
        <w:spacing w:after="0"/>
      </w:pPr>
      <w:r>
        <w:t>If you are required to complete an external risk assessment by any external organisations associated with the research</w:t>
      </w:r>
      <w:r w:rsidR="00FA5FF6">
        <w:t xml:space="preserve"> or if a risk assessment for your project has been completed by a team member who is external to BU</w:t>
      </w:r>
      <w:r>
        <w:t>,</w:t>
      </w:r>
      <w:r w:rsidRPr="00FA5FF6">
        <w:t xml:space="preserve"> th</w:t>
      </w:r>
      <w:r w:rsidR="00FA5FF6">
        <w:t xml:space="preserve">ese </w:t>
      </w:r>
      <w:r w:rsidR="00FA5FF6">
        <w:lastRenderedPageBreak/>
        <w:t xml:space="preserve">documents </w:t>
      </w:r>
      <w:r w:rsidRPr="00FA5FF6">
        <w:t xml:space="preserve">must also be approved by </w:t>
      </w:r>
      <w:r w:rsidR="00611780" w:rsidRPr="00FA5FF6">
        <w:t>your Faculty Operations team</w:t>
      </w:r>
      <w:r w:rsidRPr="00FA5FF6">
        <w:t xml:space="preserve">. </w:t>
      </w:r>
      <w:r w:rsidR="008A1CD7">
        <w:t xml:space="preserve">This documentation will then be reviewed by RDS and you will be issued a letter confirming your off campus research activities can proceed. </w:t>
      </w:r>
    </w:p>
    <w:p w14:paraId="6D5E5B1F" w14:textId="77777777" w:rsidR="004553D4" w:rsidRDefault="004553D4" w:rsidP="007E7B81"/>
    <w:p w14:paraId="261ABF56" w14:textId="0FF2A48D" w:rsidR="004553D4" w:rsidRDefault="004553D4" w:rsidP="004553D4">
      <w:pPr>
        <w:pStyle w:val="Heading2"/>
        <w:rPr>
          <w:b/>
          <w:sz w:val="28"/>
          <w:szCs w:val="28"/>
        </w:rPr>
      </w:pPr>
      <w:r w:rsidRPr="00B67E20">
        <w:rPr>
          <w:b/>
          <w:sz w:val="28"/>
          <w:szCs w:val="28"/>
        </w:rPr>
        <w:t>Wh</w:t>
      </w:r>
      <w:r>
        <w:rPr>
          <w:b/>
          <w:sz w:val="28"/>
          <w:szCs w:val="28"/>
        </w:rPr>
        <w:t>y are you making me do more paperwork to undertake my research off campus?</w:t>
      </w:r>
    </w:p>
    <w:p w14:paraId="10E89A1F" w14:textId="4EDCF0A6" w:rsidR="00A94B9E" w:rsidRDefault="004553D4" w:rsidP="004553D4">
      <w:r>
        <w:t xml:space="preserve">Bournemouth University strongly encourages all colleagues to continue to undertake research and knowledge exchange activities. Additional protocols are currently in place to ensure that the activities of the University are as safe as possible to protect the wellbeing of our colleagues and research partners. In the event of any outbreak associated with BU research sites, it is important that the institution can demonstrate how our academic community has ensured its activities are not contributors to the spread of the coronavirus. </w:t>
      </w:r>
    </w:p>
    <w:p w14:paraId="58F80AF8" w14:textId="4824AE53" w:rsidR="004C11FA" w:rsidRPr="00B67E20" w:rsidRDefault="004C11FA" w:rsidP="004C11FA">
      <w:pPr>
        <w:pStyle w:val="Heading2"/>
        <w:rPr>
          <w:b/>
          <w:sz w:val="28"/>
          <w:szCs w:val="28"/>
        </w:rPr>
      </w:pPr>
      <w:r w:rsidRPr="00B67E20">
        <w:rPr>
          <w:b/>
          <w:sz w:val="28"/>
          <w:szCs w:val="28"/>
        </w:rPr>
        <w:t xml:space="preserve">What if my research costs will increase in order to adhere to COVID-19 adaptations? </w:t>
      </w:r>
    </w:p>
    <w:p w14:paraId="3EC9A1F6" w14:textId="6C329012" w:rsidR="004C11FA" w:rsidRDefault="00CC10B3" w:rsidP="004C11FA">
      <w:pPr>
        <w:spacing w:after="0"/>
      </w:pPr>
      <w:r>
        <w:t xml:space="preserve">In the first instance, for externally funded projects, we recommend speaking to your Project Delivery Officer to discuss how your budget can be adapted. If your project </w:t>
      </w:r>
      <w:r w:rsidR="004553D4">
        <w:t xml:space="preserve">is internally funded, it is recommended that you speak to the scheme’s manager to discuss how it can be adapted to include additional costs. </w:t>
      </w:r>
    </w:p>
    <w:p w14:paraId="5DAD35DB" w14:textId="77777777" w:rsidR="004C11FA" w:rsidRPr="00A94B9E" w:rsidRDefault="004C11FA" w:rsidP="00A94B9E">
      <w:pPr>
        <w:spacing w:after="0"/>
      </w:pPr>
    </w:p>
    <w:p w14:paraId="702F1A91" w14:textId="79CFC53E" w:rsidR="00ED44DC" w:rsidRDefault="00ED44DC" w:rsidP="003B0AA2">
      <w:pPr>
        <w:pStyle w:val="Heading2"/>
        <w:rPr>
          <w:b/>
          <w:sz w:val="28"/>
          <w:szCs w:val="28"/>
        </w:rPr>
      </w:pPr>
      <w:r>
        <w:rPr>
          <w:b/>
          <w:sz w:val="28"/>
          <w:szCs w:val="28"/>
        </w:rPr>
        <w:t>What i</w:t>
      </w:r>
      <w:r w:rsidR="004553D4">
        <w:rPr>
          <w:b/>
          <w:sz w:val="28"/>
          <w:szCs w:val="28"/>
        </w:rPr>
        <w:t>f</w:t>
      </w:r>
      <w:r>
        <w:rPr>
          <w:b/>
          <w:sz w:val="28"/>
          <w:szCs w:val="28"/>
        </w:rPr>
        <w:t xml:space="preserve"> my research costs </w:t>
      </w:r>
      <w:r w:rsidR="00CC10B3">
        <w:rPr>
          <w:b/>
          <w:sz w:val="28"/>
          <w:szCs w:val="28"/>
        </w:rPr>
        <w:t>are likely to decrease</w:t>
      </w:r>
      <w:r w:rsidR="004553D4">
        <w:rPr>
          <w:b/>
          <w:sz w:val="28"/>
          <w:szCs w:val="28"/>
        </w:rPr>
        <w:t xml:space="preserve"> as I change my research design? </w:t>
      </w:r>
    </w:p>
    <w:p w14:paraId="5316C8D8" w14:textId="4CB033B4" w:rsidR="00F26029" w:rsidRDefault="004553D4" w:rsidP="00CC10B3">
      <w:r>
        <w:t xml:space="preserve">Even if your project is likely to cost less (for example, because you have switched from weekly travel to </w:t>
      </w:r>
      <w:r w:rsidR="00F26029">
        <w:t>undertake interviews to</w:t>
      </w:r>
      <w:r>
        <w:t xml:space="preserve"> conducting interviews online) is it really important to discuss this as soon as possible with your Project Delivery Officer (if your project is externally fund</w:t>
      </w:r>
      <w:r w:rsidR="007E7B81">
        <w:t xml:space="preserve">ed) or </w:t>
      </w:r>
      <w:r w:rsidR="00FD321A">
        <w:t>F</w:t>
      </w:r>
      <w:r w:rsidR="007E7B81">
        <w:t xml:space="preserve">unding </w:t>
      </w:r>
      <w:r w:rsidR="00FD321A">
        <w:t>S</w:t>
      </w:r>
      <w:r w:rsidR="007E7B81">
        <w:t xml:space="preserve">cheme </w:t>
      </w:r>
      <w:r w:rsidR="00FD321A">
        <w:t>M</w:t>
      </w:r>
      <w:r w:rsidR="007E7B81">
        <w:t xml:space="preserve">anager (if internally funded). </w:t>
      </w:r>
    </w:p>
    <w:p w14:paraId="4A739C51" w14:textId="1E266C37" w:rsidR="00CC10B3" w:rsidRPr="00CC10B3" w:rsidRDefault="007E7B81" w:rsidP="00CC10B3">
      <w:r>
        <w:t xml:space="preserve">Your project could be reworked to enable other activities to enhance your project and/or release budget to support other activities. </w:t>
      </w:r>
      <w:r w:rsidR="00F26029">
        <w:t>Furthermore, it is important that we have an accurate forecast of your anticipated expenditure</w:t>
      </w:r>
      <w:r w:rsidR="008A1CD7">
        <w:t xml:space="preserve"> to effectively manage our programmes of research activity. </w:t>
      </w:r>
      <w:r w:rsidR="00F26029">
        <w:t xml:space="preserve"> </w:t>
      </w:r>
    </w:p>
    <w:p w14:paraId="466D4B56" w14:textId="455BDCB6" w:rsidR="004D20FE" w:rsidRPr="00B67E20" w:rsidRDefault="004D20FE" w:rsidP="003B0AA2">
      <w:pPr>
        <w:pStyle w:val="Heading2"/>
        <w:rPr>
          <w:b/>
          <w:sz w:val="28"/>
          <w:szCs w:val="28"/>
        </w:rPr>
      </w:pPr>
      <w:r w:rsidRPr="00B67E20">
        <w:rPr>
          <w:b/>
          <w:sz w:val="28"/>
          <w:szCs w:val="28"/>
        </w:rPr>
        <w:t>What</w:t>
      </w:r>
      <w:r w:rsidR="00B67E20">
        <w:rPr>
          <w:b/>
          <w:sz w:val="28"/>
          <w:szCs w:val="28"/>
        </w:rPr>
        <w:t xml:space="preserve"> about </w:t>
      </w:r>
      <w:r w:rsidRPr="00B67E20">
        <w:rPr>
          <w:b/>
          <w:sz w:val="28"/>
          <w:szCs w:val="28"/>
        </w:rPr>
        <w:t xml:space="preserve">research ethics? </w:t>
      </w:r>
    </w:p>
    <w:p w14:paraId="69F0054C" w14:textId="3F7F1107" w:rsidR="007A716E" w:rsidRDefault="004D20FE" w:rsidP="00A94B9E">
      <w:r w:rsidRPr="00A94B9E">
        <w:t xml:space="preserve">As with all research activities, </w:t>
      </w:r>
      <w:r w:rsidR="00DB7B83" w:rsidRPr="00A94B9E">
        <w:t xml:space="preserve">appropriate ethical approval </w:t>
      </w:r>
      <w:r w:rsidR="006A746C" w:rsidRPr="00A94B9E">
        <w:t xml:space="preserve">is required. </w:t>
      </w:r>
      <w:r w:rsidR="00DB7B83" w:rsidRPr="00A94B9E">
        <w:t xml:space="preserve"> </w:t>
      </w:r>
      <w:r w:rsidR="00A94B9E" w:rsidRPr="00A94B9E">
        <w:t>Research should remain within the ethics a</w:t>
      </w:r>
      <w:r w:rsidR="00040996">
        <w:t>pproval that has been granted;</w:t>
      </w:r>
      <w:r w:rsidR="007A716E">
        <w:t xml:space="preserve"> however</w:t>
      </w:r>
      <w:r w:rsidR="00040996">
        <w:t>,</w:t>
      </w:r>
      <w:r w:rsidR="007A716E">
        <w:t xml:space="preserve"> </w:t>
      </w:r>
      <w:r w:rsidR="00A94B9E" w:rsidRPr="00A94B9E">
        <w:t>where this is changed as a result of COVID 19 (for example moving from face-to-face to remote interviewing) please email </w:t>
      </w:r>
      <w:hyperlink r:id="rId14" w:history="1">
        <w:r w:rsidR="00A94B9E" w:rsidRPr="00A94B9E">
          <w:rPr>
            <w:rStyle w:val="Hyperlink"/>
            <w:color w:val="136D9E"/>
            <w:u w:val="none"/>
          </w:rPr>
          <w:t>researchethics@bournemouth.ac.uk</w:t>
        </w:r>
      </w:hyperlink>
      <w:r w:rsidR="00A94B9E" w:rsidRPr="00A94B9E">
        <w:t> to notify the</w:t>
      </w:r>
      <w:r w:rsidR="00EE3F38">
        <w:t xml:space="preserve"> University of the</w:t>
      </w:r>
      <w:r w:rsidR="00A94B9E" w:rsidRPr="00A94B9E">
        <w:t xml:space="preserve"> change</w:t>
      </w:r>
      <w:r w:rsidR="00040996">
        <w:t>(s)</w:t>
      </w:r>
      <w:r w:rsidR="007A716E">
        <w:t>. I</w:t>
      </w:r>
      <w:r w:rsidR="00A94B9E" w:rsidRPr="00A94B9E">
        <w:t xml:space="preserve">n most instances this will </w:t>
      </w:r>
      <w:r w:rsidR="00040996">
        <w:t>be sufficient</w:t>
      </w:r>
      <w:r w:rsidR="00A94B9E" w:rsidRPr="00A94B9E">
        <w:t xml:space="preserve"> but it is possible that substantive changes may require a formal amendment to be notified via the </w:t>
      </w:r>
      <w:hyperlink r:id="rId15" w:history="1">
        <w:r w:rsidR="00A94B9E" w:rsidRPr="00776050">
          <w:rPr>
            <w:rStyle w:val="Hyperlink"/>
          </w:rPr>
          <w:t>Online Ethics Checklist</w:t>
        </w:r>
      </w:hyperlink>
      <w:r w:rsidR="00040996">
        <w:t xml:space="preserve">; </w:t>
      </w:r>
      <w:r w:rsidR="00A94B9E" w:rsidRPr="00A94B9E">
        <w:t xml:space="preserve">you will be advised if this is the case. </w:t>
      </w:r>
    </w:p>
    <w:p w14:paraId="38081365" w14:textId="2CE4E1FA" w:rsidR="00A94B9E" w:rsidRDefault="00A94B9E" w:rsidP="00A94B9E">
      <w:r w:rsidRPr="00A94B9E">
        <w:t>Otherwise, the Online Ethics Checklist will remain accessible; ethics review and approval will continue to operate as normal for new applications</w:t>
      </w:r>
      <w:r w:rsidRPr="00A9605F">
        <w:rPr>
          <w:u w:val="single"/>
        </w:rPr>
        <w:t>. Please note that no research activities involving human participants and collecting personal data should start until ethic</w:t>
      </w:r>
      <w:r w:rsidR="00776050" w:rsidRPr="00A9605F">
        <w:rPr>
          <w:u w:val="single"/>
        </w:rPr>
        <w:t>al</w:t>
      </w:r>
      <w:r w:rsidRPr="00A9605F">
        <w:rPr>
          <w:u w:val="single"/>
        </w:rPr>
        <w:t xml:space="preserve"> approval is in place</w:t>
      </w:r>
      <w:r w:rsidRPr="00A94B9E">
        <w:t>. The </w:t>
      </w:r>
      <w:r w:rsidR="00776050">
        <w:t>Online Ethics C</w:t>
      </w:r>
      <w:r w:rsidRPr="00776050">
        <w:t>hecklist</w:t>
      </w:r>
      <w:r w:rsidRPr="00A94B9E">
        <w:t> is available on any device and as its platform is public facing</w:t>
      </w:r>
      <w:r w:rsidR="00A12632">
        <w:t xml:space="preserve">. </w:t>
      </w:r>
    </w:p>
    <w:p w14:paraId="28DCDAEA" w14:textId="77777777" w:rsidR="00AD63A9" w:rsidRDefault="00435C64" w:rsidP="00A94B9E">
      <w:r>
        <w:t xml:space="preserve">It is also recommended that you review any additional guidance produced by your research funder. A summary of updated guidance documentation can be found on </w:t>
      </w:r>
      <w:hyperlink r:id="rId16" w:history="1">
        <w:r w:rsidRPr="00435C64">
          <w:rPr>
            <w:rStyle w:val="Hyperlink"/>
          </w:rPr>
          <w:t>UKRI’s COVID-19 guidance pages</w:t>
        </w:r>
      </w:hyperlink>
      <w:r>
        <w:t xml:space="preserve">. </w:t>
      </w:r>
    </w:p>
    <w:p w14:paraId="11398EA1" w14:textId="680456B5" w:rsidR="00EC7E3E" w:rsidRDefault="00EC7E3E" w:rsidP="00AD63A9">
      <w:pPr>
        <w:pStyle w:val="Heading2"/>
        <w:rPr>
          <w:b/>
          <w:sz w:val="28"/>
          <w:szCs w:val="28"/>
        </w:rPr>
      </w:pPr>
      <w:r>
        <w:rPr>
          <w:b/>
          <w:sz w:val="28"/>
          <w:szCs w:val="28"/>
        </w:rPr>
        <w:t>What happens if I am starting a new piece of research?</w:t>
      </w:r>
    </w:p>
    <w:p w14:paraId="68217EA4" w14:textId="58CE520E" w:rsidR="00EC7E3E" w:rsidRPr="00EC7E3E" w:rsidRDefault="00EC7E3E" w:rsidP="00EC7E3E">
      <w:r>
        <w:t xml:space="preserve">If you are starting a new research project, it is critical that you ensure you mitigate the risks of spreading COVID-19. Furthermore, if you require access to BU facilities, it is important to demonstrate the strategic value of the project so space can be </w:t>
      </w:r>
      <w:r w:rsidR="00582AB9">
        <w:t xml:space="preserve">prioritised </w:t>
      </w:r>
      <w:r>
        <w:t xml:space="preserve">appropriately. Therefore, you still need to follow the processes set out in this document. </w:t>
      </w:r>
    </w:p>
    <w:p w14:paraId="3BC718F3" w14:textId="77777777" w:rsidR="00AD63A9" w:rsidRPr="00B67E20" w:rsidRDefault="00AD63A9" w:rsidP="00AD63A9">
      <w:pPr>
        <w:pStyle w:val="Heading2"/>
        <w:rPr>
          <w:b/>
          <w:sz w:val="28"/>
          <w:szCs w:val="28"/>
        </w:rPr>
      </w:pPr>
      <w:r w:rsidRPr="00B67E20">
        <w:rPr>
          <w:b/>
          <w:sz w:val="28"/>
          <w:szCs w:val="28"/>
        </w:rPr>
        <w:t>I have read this guidance, but am still confused as to what to do. Where can I go for help?</w:t>
      </w:r>
    </w:p>
    <w:p w14:paraId="220FE5F1" w14:textId="1D782A50" w:rsidR="00B67E20" w:rsidRDefault="00AD63A9">
      <w:r>
        <w:t>Dr Rebecca Edwards, Research Programme Manager in RDS is providing operational oversight of this scheme, so if you</w:t>
      </w:r>
      <w:r w:rsidR="00776050">
        <w:t xml:space="preserve"> have</w:t>
      </w:r>
      <w:r>
        <w:t xml:space="preserve"> any queries or concerns </w:t>
      </w:r>
      <w:r w:rsidR="00776050">
        <w:t>in regard</w:t>
      </w:r>
      <w:r>
        <w:t xml:space="preserve"> to the principles and/or process, please contact her in the first instance. For data queries, such as your RED ID, please contact your </w:t>
      </w:r>
      <w:hyperlink r:id="rId17" w:history="1">
        <w:r w:rsidRPr="00AD63A9">
          <w:rPr>
            <w:rStyle w:val="Hyperlink"/>
          </w:rPr>
          <w:t>Faculty Project Delivery Officer or a Project Administrator</w:t>
        </w:r>
      </w:hyperlink>
      <w:r>
        <w:t>.</w:t>
      </w:r>
    </w:p>
    <w:p w14:paraId="56F5094B" w14:textId="72EF1B83" w:rsidR="003B0AA2" w:rsidRDefault="008B353D" w:rsidP="003B0AA2">
      <w:pPr>
        <w:pStyle w:val="Heading2"/>
        <w:rPr>
          <w:b/>
          <w:sz w:val="28"/>
          <w:szCs w:val="28"/>
        </w:rPr>
      </w:pPr>
      <w:bookmarkStart w:id="2" w:name="_Appendix_1:_principles"/>
      <w:bookmarkEnd w:id="2"/>
      <w:r w:rsidRPr="00B67E20">
        <w:rPr>
          <w:b/>
          <w:sz w:val="28"/>
          <w:szCs w:val="28"/>
        </w:rPr>
        <w:lastRenderedPageBreak/>
        <w:t xml:space="preserve">Appendix 1: </w:t>
      </w:r>
      <w:r w:rsidR="006A746C" w:rsidRPr="00B67E20">
        <w:rPr>
          <w:b/>
          <w:sz w:val="28"/>
          <w:szCs w:val="28"/>
        </w:rPr>
        <w:t xml:space="preserve">principles </w:t>
      </w:r>
      <w:bookmarkStart w:id="3" w:name="_Appendix_2:_process"/>
      <w:bookmarkEnd w:id="3"/>
      <w:r w:rsidR="007E7B81">
        <w:rPr>
          <w:b/>
          <w:sz w:val="28"/>
          <w:szCs w:val="28"/>
        </w:rPr>
        <w:t>of undertaking research in the context of COVID-19</w:t>
      </w:r>
    </w:p>
    <w:p w14:paraId="359B650F" w14:textId="59FF58F7" w:rsidR="007E7B81" w:rsidRPr="007E7B81" w:rsidRDefault="007E7B81" w:rsidP="007E7B81">
      <w:r w:rsidRPr="00B67E20">
        <w:rPr>
          <w:b/>
          <w:noProof/>
          <w:sz w:val="28"/>
          <w:szCs w:val="28"/>
          <w:lang w:eastAsia="en-GB"/>
        </w:rPr>
        <w:drawing>
          <wp:anchor distT="0" distB="0" distL="114300" distR="114300" simplePos="0" relativeHeight="251659264" behindDoc="1" locked="0" layoutInCell="1" allowOverlap="1" wp14:anchorId="70FE5962" wp14:editId="1F3C857A">
            <wp:simplePos x="0" y="0"/>
            <wp:positionH relativeFrom="column">
              <wp:posOffset>5085715</wp:posOffset>
            </wp:positionH>
            <wp:positionV relativeFrom="paragraph">
              <wp:posOffset>65405</wp:posOffset>
            </wp:positionV>
            <wp:extent cx="1914525" cy="2105025"/>
            <wp:effectExtent l="0" t="0" r="0" b="0"/>
            <wp:wrapTight wrapText="bothSides">
              <wp:wrapPolygon edited="0">
                <wp:start x="9457" y="130"/>
                <wp:lineTo x="8454" y="652"/>
                <wp:lineTo x="6448" y="2085"/>
                <wp:lineTo x="2293" y="3519"/>
                <wp:lineTo x="860" y="4040"/>
                <wp:lineTo x="860" y="15508"/>
                <wp:lineTo x="1146" y="17332"/>
                <wp:lineTo x="6018" y="19157"/>
                <wp:lineTo x="8884" y="21111"/>
                <wp:lineTo x="9457" y="21372"/>
                <wp:lineTo x="11893" y="21372"/>
                <wp:lineTo x="12466" y="21111"/>
                <wp:lineTo x="14758" y="19548"/>
                <wp:lineTo x="20490" y="17462"/>
                <wp:lineTo x="20633" y="4170"/>
                <wp:lineTo x="18913" y="3519"/>
                <wp:lineTo x="15045" y="2215"/>
                <wp:lineTo x="12896" y="652"/>
                <wp:lineTo x="11893" y="130"/>
                <wp:lineTo x="9457" y="13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11726BAC" w14:textId="77777777" w:rsidR="00762F9B" w:rsidRPr="00A94B9E" w:rsidRDefault="00762F9B" w:rsidP="003B0AA2">
      <w:pPr>
        <w:numPr>
          <w:ilvl w:val="0"/>
          <w:numId w:val="1"/>
        </w:numPr>
        <w:spacing w:after="0"/>
      </w:pPr>
      <w:r w:rsidRPr="00A94B9E">
        <w:t xml:space="preserve">Re-starting research activities at BU (both on campus and in the field – including outdoor and indoor locations) must be enshrined with the principles and planning assumptions of the University’s Major Incident Group (MIG).  </w:t>
      </w:r>
    </w:p>
    <w:p w14:paraId="6D996EC3" w14:textId="77777777" w:rsidR="00762F9B" w:rsidRPr="00A94B9E" w:rsidRDefault="00762F9B" w:rsidP="003B0AA2">
      <w:pPr>
        <w:numPr>
          <w:ilvl w:val="0"/>
          <w:numId w:val="1"/>
        </w:numPr>
        <w:spacing w:after="0"/>
      </w:pPr>
      <w:r w:rsidRPr="00A94B9E">
        <w:t xml:space="preserve">Crucially, this places the health, safety and wellbeing of people at the heart of these principles. This applies to BU staff and students, research partners and participants. </w:t>
      </w:r>
    </w:p>
    <w:p w14:paraId="323B2168" w14:textId="77777777" w:rsidR="003B0AA2" w:rsidRDefault="00762F9B" w:rsidP="003B0AA2">
      <w:pPr>
        <w:numPr>
          <w:ilvl w:val="0"/>
          <w:numId w:val="1"/>
        </w:numPr>
        <w:spacing w:after="0"/>
      </w:pPr>
      <w:r w:rsidRPr="00A94B9E">
        <w:t xml:space="preserve">They also recognise the expectation from government that researchers will be enabled by the Universities to re-start research activities to support COVID-19 recovery. </w:t>
      </w:r>
    </w:p>
    <w:p w14:paraId="217D6248" w14:textId="77777777" w:rsidR="00A94B9E" w:rsidRPr="00A94B9E" w:rsidRDefault="00A94B9E" w:rsidP="00A94B9E">
      <w:pPr>
        <w:spacing w:after="0"/>
        <w:ind w:left="720"/>
      </w:pPr>
    </w:p>
    <w:p w14:paraId="62303347" w14:textId="77777777" w:rsidR="003B0AA2" w:rsidRPr="00A94B9E" w:rsidRDefault="00611780" w:rsidP="003B0AA2">
      <w:pPr>
        <w:pStyle w:val="Heading3"/>
        <w:spacing w:after="0"/>
      </w:pPr>
      <w:r>
        <w:t xml:space="preserve">Appendix 1a: </w:t>
      </w:r>
      <w:r w:rsidR="003B0AA2" w:rsidRPr="00A94B9E">
        <w:t>On campus research activities</w:t>
      </w:r>
    </w:p>
    <w:p w14:paraId="6E2C23CD" w14:textId="77777777" w:rsidR="003B0AA2" w:rsidRPr="00A94B9E" w:rsidRDefault="003B0AA2" w:rsidP="003B0AA2">
      <w:pPr>
        <w:spacing w:after="0"/>
      </w:pPr>
      <w:r w:rsidRPr="00A94B9E">
        <w:t>It is imperative for BU to:</w:t>
      </w:r>
    </w:p>
    <w:p w14:paraId="2E6656BA" w14:textId="3362D27F" w:rsidR="00762F9B" w:rsidRPr="00A94B9E" w:rsidRDefault="00762F9B" w:rsidP="003B0AA2">
      <w:pPr>
        <w:numPr>
          <w:ilvl w:val="0"/>
          <w:numId w:val="2"/>
        </w:numPr>
        <w:spacing w:after="0"/>
      </w:pPr>
      <w:r w:rsidRPr="00A94B9E">
        <w:t xml:space="preserve">Ensure that any research activities which resume adhere to BU’s </w:t>
      </w:r>
      <w:hyperlink r:id="rId23" w:history="1">
        <w:r w:rsidRPr="00A94B9E">
          <w:rPr>
            <w:rStyle w:val="Hyperlink"/>
          </w:rPr>
          <w:t>Major Incident Group Principles and Planning Assumptions</w:t>
        </w:r>
      </w:hyperlink>
      <w:r w:rsidRPr="00A94B9E">
        <w:t>, whereby people (and their health, safety and wellbeing</w:t>
      </w:r>
      <w:r w:rsidR="001D01EB">
        <w:t>), remain our primary concern.</w:t>
      </w:r>
    </w:p>
    <w:p w14:paraId="2719DCBD" w14:textId="3F85132E" w:rsidR="00762F9B" w:rsidRPr="00A94B9E" w:rsidRDefault="00762F9B" w:rsidP="003B0AA2">
      <w:pPr>
        <w:numPr>
          <w:ilvl w:val="0"/>
          <w:numId w:val="2"/>
        </w:numPr>
        <w:spacing w:after="0"/>
      </w:pPr>
      <w:r w:rsidRPr="00A94B9E">
        <w:t>Ensure researchers concerned are able to conduct research activities in</w:t>
      </w:r>
      <w:r w:rsidR="003B0AA2" w:rsidRPr="00A94B9E">
        <w:t xml:space="preserve"> </w:t>
      </w:r>
      <w:r w:rsidRPr="00A94B9E">
        <w:t>line with their own personal circumstances (</w:t>
      </w:r>
      <w:r w:rsidR="00776050">
        <w:t>for example,</w:t>
      </w:r>
      <w:r w:rsidRPr="00A94B9E">
        <w:t xml:space="preserve"> if they/their families require additional social distancing measures to be upheld)</w:t>
      </w:r>
    </w:p>
    <w:p w14:paraId="2635F6DC" w14:textId="636A7961" w:rsidR="00762F9B" w:rsidRPr="00A94B9E" w:rsidRDefault="00776050" w:rsidP="003B0AA2">
      <w:pPr>
        <w:numPr>
          <w:ilvl w:val="0"/>
          <w:numId w:val="2"/>
        </w:numPr>
        <w:spacing w:after="0"/>
      </w:pPr>
      <w:r>
        <w:t>Ensure the h</w:t>
      </w:r>
      <w:r w:rsidR="00762F9B" w:rsidRPr="00A94B9E">
        <w:t xml:space="preserve">ealth, </w:t>
      </w:r>
      <w:r>
        <w:t>safety and w</w:t>
      </w:r>
      <w:r w:rsidR="00762F9B" w:rsidRPr="00A94B9E">
        <w:t xml:space="preserve">ellbeing of any research partners </w:t>
      </w:r>
      <w:r>
        <w:t>and/</w:t>
      </w:r>
      <w:r w:rsidR="00762F9B" w:rsidRPr="00A94B9E">
        <w:t xml:space="preserve">or participants is maximised </w:t>
      </w:r>
    </w:p>
    <w:p w14:paraId="7F4C123C" w14:textId="77777777" w:rsidR="00762F9B" w:rsidRDefault="00762F9B" w:rsidP="003B0AA2">
      <w:pPr>
        <w:numPr>
          <w:ilvl w:val="0"/>
          <w:numId w:val="2"/>
        </w:numPr>
        <w:spacing w:after="0"/>
      </w:pPr>
      <w:r w:rsidRPr="00A94B9E">
        <w:t>Honour external commitments to research funders and sponsors, including embedding additional frameworks/requirements</w:t>
      </w:r>
    </w:p>
    <w:p w14:paraId="24649078" w14:textId="77777777" w:rsidR="00A64549" w:rsidRPr="00A94B9E" w:rsidRDefault="00A64549" w:rsidP="003B0AA2">
      <w:pPr>
        <w:numPr>
          <w:ilvl w:val="0"/>
          <w:numId w:val="2"/>
        </w:numPr>
        <w:spacing w:after="0"/>
      </w:pPr>
      <w:r>
        <w:t>Honour our commitments to postgraduate</w:t>
      </w:r>
      <w:r w:rsidR="001C0A17">
        <w:t xml:space="preserve"> research (PGR)</w:t>
      </w:r>
      <w:r>
        <w:t xml:space="preserve"> students to enable them to progress their studies wherever possible</w:t>
      </w:r>
    </w:p>
    <w:p w14:paraId="41070B0F" w14:textId="77777777" w:rsidR="00762F9B" w:rsidRPr="00A94B9E" w:rsidRDefault="00762F9B" w:rsidP="003B0AA2">
      <w:pPr>
        <w:numPr>
          <w:ilvl w:val="0"/>
          <w:numId w:val="2"/>
        </w:numPr>
        <w:spacing w:after="0"/>
      </w:pPr>
      <w:r w:rsidRPr="00A94B9E">
        <w:t xml:space="preserve">Minimise increased financial costs to BU which may be incurred by extending research projects delayed by a lack of access to laboratories etc. </w:t>
      </w:r>
    </w:p>
    <w:p w14:paraId="46401285" w14:textId="448C42C2" w:rsidR="00762F9B" w:rsidRPr="00A94B9E" w:rsidRDefault="00762F9B" w:rsidP="003B0AA2">
      <w:pPr>
        <w:numPr>
          <w:ilvl w:val="0"/>
          <w:numId w:val="2"/>
        </w:numPr>
        <w:spacing w:after="0"/>
      </w:pPr>
      <w:r w:rsidRPr="00A94B9E">
        <w:t>Enable projects of the highest strategic priority to progress (</w:t>
      </w:r>
      <w:r w:rsidR="00776050">
        <w:t>for example</w:t>
      </w:r>
      <w:r w:rsidRPr="00A94B9E">
        <w:t xml:space="preserve"> tied to an SIA investment, accelerate quality of REF submission</w:t>
      </w:r>
      <w:r w:rsidR="00776050">
        <w:t>,</w:t>
      </w:r>
      <w:r w:rsidRPr="00A94B9E">
        <w:t xml:space="preserve"> etc.) </w:t>
      </w:r>
    </w:p>
    <w:p w14:paraId="23134A84" w14:textId="6DD82AA6" w:rsidR="00762F9B" w:rsidRPr="00A94B9E" w:rsidRDefault="00762F9B" w:rsidP="003B0AA2">
      <w:pPr>
        <w:numPr>
          <w:ilvl w:val="0"/>
          <w:numId w:val="2"/>
        </w:numPr>
        <w:spacing w:after="0"/>
      </w:pPr>
      <w:r w:rsidRPr="00A94B9E">
        <w:t>Progress research activities which are time dependent (</w:t>
      </w:r>
      <w:r w:rsidR="00776050">
        <w:t xml:space="preserve">for example </w:t>
      </w:r>
      <w:r w:rsidRPr="00A94B9E">
        <w:t>where there is an expiry data on samples requiring analysis etc.)</w:t>
      </w:r>
    </w:p>
    <w:p w14:paraId="361E6765" w14:textId="77777777" w:rsidR="00762F9B" w:rsidRPr="00A94B9E" w:rsidRDefault="00762F9B" w:rsidP="003B0AA2">
      <w:pPr>
        <w:numPr>
          <w:ilvl w:val="0"/>
          <w:numId w:val="2"/>
        </w:numPr>
        <w:spacing w:after="0"/>
      </w:pPr>
      <w:r w:rsidRPr="00A94B9E">
        <w:t>Implement protocols for ensuring staff and any research participants maintain adherence to social distancing</w:t>
      </w:r>
    </w:p>
    <w:p w14:paraId="4771656F" w14:textId="39A22955" w:rsidR="00762F9B" w:rsidRPr="00A94B9E" w:rsidRDefault="00762F9B" w:rsidP="003B0AA2">
      <w:pPr>
        <w:numPr>
          <w:ilvl w:val="0"/>
          <w:numId w:val="2"/>
        </w:numPr>
        <w:spacing w:after="0"/>
      </w:pPr>
      <w:r w:rsidRPr="00A94B9E">
        <w:t xml:space="preserve">Demonstrate to national funders (including UKRI) that BU is enabling utilisation of </w:t>
      </w:r>
      <w:r w:rsidR="00FD321A" w:rsidRPr="00A94B9E">
        <w:t>publicly</w:t>
      </w:r>
      <w:r w:rsidRPr="00A94B9E">
        <w:t xml:space="preserve"> funded assets</w:t>
      </w:r>
    </w:p>
    <w:p w14:paraId="644D21B3" w14:textId="77777777" w:rsidR="00762F9B" w:rsidRPr="00A94B9E" w:rsidRDefault="00762F9B" w:rsidP="003B0AA2">
      <w:pPr>
        <w:numPr>
          <w:ilvl w:val="0"/>
          <w:numId w:val="2"/>
        </w:numPr>
        <w:spacing w:after="0"/>
      </w:pPr>
      <w:r w:rsidRPr="00A94B9E">
        <w:t>Develop working practices which enables access to facilities away from core educational activities</w:t>
      </w:r>
    </w:p>
    <w:p w14:paraId="7E12A9B7" w14:textId="77777777" w:rsidR="003B0AA2" w:rsidRPr="00A94B9E" w:rsidRDefault="00762F9B" w:rsidP="003B0AA2">
      <w:pPr>
        <w:numPr>
          <w:ilvl w:val="0"/>
          <w:numId w:val="2"/>
        </w:numPr>
        <w:spacing w:after="0"/>
      </w:pPr>
      <w:r w:rsidRPr="00A94B9E">
        <w:t xml:space="preserve">Identify where any additional research costs are incurred and seek to leverage external funding (where feasible) </w:t>
      </w:r>
    </w:p>
    <w:p w14:paraId="2D05BB95" w14:textId="77777777" w:rsidR="003B0AA2" w:rsidRPr="00A94B9E" w:rsidRDefault="003B0AA2" w:rsidP="003B0AA2"/>
    <w:p w14:paraId="4FF9FE66" w14:textId="77777777" w:rsidR="003B0AA2" w:rsidRPr="00A94B9E" w:rsidRDefault="00611780" w:rsidP="003B0AA2">
      <w:pPr>
        <w:pStyle w:val="Heading3"/>
        <w:spacing w:after="0"/>
      </w:pPr>
      <w:r>
        <w:t xml:space="preserve">Appendix 1b: </w:t>
      </w:r>
      <w:r w:rsidR="003B0AA2" w:rsidRPr="00A94B9E">
        <w:t xml:space="preserve">Off campus research activities </w:t>
      </w:r>
    </w:p>
    <w:p w14:paraId="44A15C88" w14:textId="77777777" w:rsidR="003B0AA2" w:rsidRPr="00A94B9E" w:rsidRDefault="003B0AA2" w:rsidP="003B0AA2">
      <w:pPr>
        <w:spacing w:after="0"/>
      </w:pPr>
      <w:r w:rsidRPr="00A94B9E">
        <w:t>It is imperative for BU to:</w:t>
      </w:r>
    </w:p>
    <w:p w14:paraId="0B79B9B8" w14:textId="69F0EB56" w:rsidR="00762F9B" w:rsidRPr="00A94B9E" w:rsidRDefault="00762F9B" w:rsidP="00AB2DD7">
      <w:pPr>
        <w:numPr>
          <w:ilvl w:val="0"/>
          <w:numId w:val="3"/>
        </w:numPr>
        <w:spacing w:after="0"/>
      </w:pPr>
      <w:r w:rsidRPr="00A94B9E">
        <w:t xml:space="preserve">Ensure that any research activities which resume adhere to BU’s </w:t>
      </w:r>
      <w:hyperlink r:id="rId24" w:history="1">
        <w:r w:rsidRPr="00A94B9E">
          <w:rPr>
            <w:rStyle w:val="Hyperlink"/>
          </w:rPr>
          <w:t>Major Incident Group Principles and Planning Assumptions</w:t>
        </w:r>
      </w:hyperlink>
      <w:r w:rsidRPr="00A94B9E">
        <w:t>, whereby people (and their health, safety and wellbeing</w:t>
      </w:r>
      <w:r w:rsidR="001D01EB">
        <w:t>), remain our primary concern.</w:t>
      </w:r>
      <w:r w:rsidR="00D10574">
        <w:t xml:space="preserve"> </w:t>
      </w:r>
      <w:r w:rsidRPr="00A94B9E">
        <w:t>Ensure researchers concerned are able to conduct research activities in</w:t>
      </w:r>
      <w:r w:rsidR="00776050">
        <w:t xml:space="preserve"> </w:t>
      </w:r>
      <w:r w:rsidRPr="00A94B9E">
        <w:t xml:space="preserve">line with their own personal circumstances (e.g. if they/their families require additional social distancing measures to be upheld). </w:t>
      </w:r>
    </w:p>
    <w:p w14:paraId="57D67E9D" w14:textId="03AC4CA2" w:rsidR="00762F9B" w:rsidRPr="00A94B9E" w:rsidRDefault="00776050" w:rsidP="003B0AA2">
      <w:pPr>
        <w:numPr>
          <w:ilvl w:val="0"/>
          <w:numId w:val="3"/>
        </w:numPr>
        <w:spacing w:after="0"/>
      </w:pPr>
      <w:r>
        <w:t>Ensure the health, safety and w</w:t>
      </w:r>
      <w:r w:rsidR="00762F9B" w:rsidRPr="00A94B9E">
        <w:t xml:space="preserve">ellbeing of any research partners </w:t>
      </w:r>
      <w:r>
        <w:t>and/</w:t>
      </w:r>
      <w:r w:rsidR="00762F9B" w:rsidRPr="00A94B9E">
        <w:t xml:space="preserve">or participants is maximised </w:t>
      </w:r>
    </w:p>
    <w:p w14:paraId="5AC444C5" w14:textId="77777777" w:rsidR="00762F9B" w:rsidRDefault="00762F9B" w:rsidP="003B0AA2">
      <w:pPr>
        <w:numPr>
          <w:ilvl w:val="0"/>
          <w:numId w:val="3"/>
        </w:numPr>
        <w:spacing w:after="0"/>
      </w:pPr>
      <w:r w:rsidRPr="00A94B9E">
        <w:t>Honour external commitments to research funders and sponsors, including embedding additional frameworks/requirements</w:t>
      </w:r>
    </w:p>
    <w:p w14:paraId="368F1D72" w14:textId="77777777" w:rsidR="001C0A17" w:rsidRPr="00A94B9E" w:rsidRDefault="001C0A17" w:rsidP="001C0A17">
      <w:pPr>
        <w:numPr>
          <w:ilvl w:val="0"/>
          <w:numId w:val="3"/>
        </w:numPr>
        <w:spacing w:after="0"/>
      </w:pPr>
      <w:r>
        <w:lastRenderedPageBreak/>
        <w:t>Honour our commitments to postgraduate research (PGR) students to enable them to progress their studies wherever possible</w:t>
      </w:r>
    </w:p>
    <w:p w14:paraId="2B697D20" w14:textId="77777777" w:rsidR="00762F9B" w:rsidRPr="00A94B9E" w:rsidRDefault="00762F9B" w:rsidP="003B0AA2">
      <w:pPr>
        <w:numPr>
          <w:ilvl w:val="0"/>
          <w:numId w:val="3"/>
        </w:numPr>
        <w:spacing w:after="0"/>
      </w:pPr>
      <w:r w:rsidRPr="00A94B9E">
        <w:t>Minimise increased financial costs to BU which may be incurred by extending research projects delayed by a lack of access to field sites.</w:t>
      </w:r>
    </w:p>
    <w:p w14:paraId="08F1FEE2" w14:textId="2A57C284" w:rsidR="00762F9B" w:rsidRPr="00A94B9E" w:rsidRDefault="00762F9B" w:rsidP="003B0AA2">
      <w:pPr>
        <w:numPr>
          <w:ilvl w:val="0"/>
          <w:numId w:val="3"/>
        </w:numPr>
        <w:spacing w:after="0"/>
      </w:pPr>
      <w:r w:rsidRPr="00A94B9E">
        <w:t>Enable projects of the highest strategic value to progress (</w:t>
      </w:r>
      <w:r w:rsidR="00776050">
        <w:t>for example</w:t>
      </w:r>
      <w:r w:rsidRPr="00A94B9E">
        <w:t xml:space="preserve"> tied to an SIA investment, accelerate quality of REF submission etc.) </w:t>
      </w:r>
    </w:p>
    <w:p w14:paraId="46CBD7CD" w14:textId="10DCDCA9" w:rsidR="00762F9B" w:rsidRPr="00A94B9E" w:rsidRDefault="00762F9B" w:rsidP="003B0AA2">
      <w:pPr>
        <w:numPr>
          <w:ilvl w:val="0"/>
          <w:numId w:val="3"/>
        </w:numPr>
        <w:spacing w:after="0"/>
      </w:pPr>
      <w:r w:rsidRPr="00A94B9E">
        <w:t>Progress research activities which are time dependent (</w:t>
      </w:r>
      <w:r w:rsidR="00776050">
        <w:t>for example</w:t>
      </w:r>
      <w:r w:rsidRPr="00A94B9E">
        <w:t xml:space="preserve"> where there is an expiry data on samples requiring analysis etc.)</w:t>
      </w:r>
    </w:p>
    <w:p w14:paraId="1522BA0D" w14:textId="77777777" w:rsidR="00762F9B" w:rsidRPr="00A94B9E" w:rsidRDefault="00762F9B" w:rsidP="003B0AA2">
      <w:pPr>
        <w:numPr>
          <w:ilvl w:val="0"/>
          <w:numId w:val="3"/>
        </w:numPr>
        <w:spacing w:after="0"/>
      </w:pPr>
      <w:r w:rsidRPr="00A94B9E">
        <w:t>Where activities take place in third party own sites, agree protocols for ensuring staff and any research participants maintain adherence to social distancing.</w:t>
      </w:r>
    </w:p>
    <w:p w14:paraId="704851BF" w14:textId="77777777" w:rsidR="00762F9B" w:rsidRPr="00A94B9E" w:rsidRDefault="00762F9B" w:rsidP="003B0AA2">
      <w:pPr>
        <w:numPr>
          <w:ilvl w:val="0"/>
          <w:numId w:val="3"/>
        </w:numPr>
        <w:spacing w:after="0"/>
      </w:pPr>
      <w:r w:rsidRPr="00A94B9E">
        <w:t xml:space="preserve">Identify where any additional research costs are incurred and seek to leverage external funding (where feasible) </w:t>
      </w:r>
    </w:p>
    <w:p w14:paraId="2175021A" w14:textId="0D0A82F0" w:rsidR="00762F9B" w:rsidRPr="00A94B9E" w:rsidRDefault="00762F9B" w:rsidP="003B0AA2">
      <w:pPr>
        <w:numPr>
          <w:ilvl w:val="0"/>
          <w:numId w:val="3"/>
        </w:numPr>
        <w:spacing w:after="0"/>
      </w:pPr>
      <w:r w:rsidRPr="00A94B9E">
        <w:t>Enable time dependent activities (</w:t>
      </w:r>
      <w:r w:rsidR="00776050">
        <w:t>for example</w:t>
      </w:r>
      <w:r w:rsidRPr="00A94B9E">
        <w:t xml:space="preserve"> fieldwork dependent on weather conditions) to progress</w:t>
      </w:r>
    </w:p>
    <w:p w14:paraId="20DE60B6" w14:textId="77777777" w:rsidR="00762F9B" w:rsidRPr="00A94B9E" w:rsidRDefault="00762F9B" w:rsidP="003B0AA2">
      <w:pPr>
        <w:numPr>
          <w:ilvl w:val="0"/>
          <w:numId w:val="3"/>
        </w:numPr>
        <w:spacing w:after="0"/>
      </w:pPr>
      <w:r w:rsidRPr="00A94B9E">
        <w:t xml:space="preserve">Minimise barriers to inherently socially distant research activities taking place within daily travel distance </w:t>
      </w:r>
    </w:p>
    <w:p w14:paraId="0E30E19D" w14:textId="77777777" w:rsidR="003B0AA2" w:rsidRPr="00A94B9E" w:rsidRDefault="003B0AA2" w:rsidP="003B0AA2">
      <w:pPr>
        <w:spacing w:after="0"/>
      </w:pPr>
    </w:p>
    <w:p w14:paraId="044C000F" w14:textId="77777777" w:rsidR="00F90306" w:rsidRDefault="00F90306">
      <w:pPr>
        <w:rPr>
          <w:u w:val="single"/>
        </w:rPr>
      </w:pPr>
      <w:bookmarkStart w:id="4" w:name="_Appendix_2:_prioritisation"/>
      <w:bookmarkEnd w:id="4"/>
      <w:r>
        <w:br w:type="page"/>
      </w:r>
    </w:p>
    <w:p w14:paraId="72AADF84" w14:textId="72C1145E" w:rsidR="008B353D" w:rsidRPr="00B67E20" w:rsidRDefault="008B353D" w:rsidP="003B0AA2">
      <w:pPr>
        <w:pStyle w:val="Heading2"/>
        <w:rPr>
          <w:b/>
          <w:sz w:val="28"/>
          <w:szCs w:val="28"/>
        </w:rPr>
      </w:pPr>
      <w:bookmarkStart w:id="5" w:name="_Appendix_2:_prioritisation_1"/>
      <w:bookmarkEnd w:id="5"/>
      <w:r w:rsidRPr="00B67E20">
        <w:rPr>
          <w:b/>
          <w:sz w:val="28"/>
          <w:szCs w:val="28"/>
        </w:rPr>
        <w:lastRenderedPageBreak/>
        <w:t xml:space="preserve">Appendix 2: </w:t>
      </w:r>
      <w:r w:rsidR="00A21920" w:rsidRPr="00B67E20">
        <w:rPr>
          <w:b/>
          <w:sz w:val="28"/>
          <w:szCs w:val="28"/>
        </w:rPr>
        <w:t xml:space="preserve">prioritisation of research </w:t>
      </w:r>
      <w:r w:rsidR="00C24F14" w:rsidRPr="00B67E20">
        <w:rPr>
          <w:b/>
          <w:sz w:val="28"/>
          <w:szCs w:val="28"/>
        </w:rPr>
        <w:t>activities to resume</w:t>
      </w:r>
    </w:p>
    <w:p w14:paraId="204DC144" w14:textId="77777777" w:rsidR="00D221BD" w:rsidRPr="00A94B9E" w:rsidRDefault="00D221BD" w:rsidP="00D221BD">
      <w:r w:rsidRPr="00A94B9E">
        <w:t>Detailed within table 1 is an indicative guide for how the restart of research projects is to be prioritised</w:t>
      </w:r>
      <w:r w:rsidR="00EE3F38">
        <w:t xml:space="preserve">. </w:t>
      </w:r>
    </w:p>
    <w:tbl>
      <w:tblPr>
        <w:tblStyle w:val="TableGrid"/>
        <w:tblW w:w="0" w:type="auto"/>
        <w:tblLook w:val="04A0" w:firstRow="1" w:lastRow="0" w:firstColumn="1" w:lastColumn="0" w:noHBand="0" w:noVBand="1"/>
      </w:tblPr>
      <w:tblGrid>
        <w:gridCol w:w="4957"/>
        <w:gridCol w:w="5244"/>
      </w:tblGrid>
      <w:tr w:rsidR="009E62EF" w:rsidRPr="00A94B9E" w14:paraId="4B4E8282" w14:textId="77777777" w:rsidTr="009E62EF">
        <w:tc>
          <w:tcPr>
            <w:tcW w:w="4957" w:type="dxa"/>
          </w:tcPr>
          <w:p w14:paraId="61FC2059" w14:textId="77777777" w:rsidR="009E62EF" w:rsidRPr="00A94B9E" w:rsidRDefault="009E62EF" w:rsidP="00D221BD">
            <w:pPr>
              <w:rPr>
                <w:i/>
              </w:rPr>
            </w:pPr>
            <w:r w:rsidRPr="00A94B9E">
              <w:rPr>
                <w:i/>
              </w:rPr>
              <w:t xml:space="preserve">Question </w:t>
            </w:r>
          </w:p>
        </w:tc>
        <w:tc>
          <w:tcPr>
            <w:tcW w:w="5244" w:type="dxa"/>
          </w:tcPr>
          <w:p w14:paraId="2071DD96" w14:textId="2D4F6118" w:rsidR="009E62EF" w:rsidRPr="00A94B9E" w:rsidRDefault="0025154A" w:rsidP="0025154A">
            <w:pPr>
              <w:rPr>
                <w:i/>
              </w:rPr>
            </w:pPr>
            <w:r>
              <w:rPr>
                <w:i/>
              </w:rPr>
              <w:t xml:space="preserve">Indicative scoring </w:t>
            </w:r>
            <w:r w:rsidR="009E62EF" w:rsidRPr="00A94B9E">
              <w:rPr>
                <w:i/>
              </w:rPr>
              <w:t xml:space="preserve"> </w:t>
            </w:r>
          </w:p>
        </w:tc>
      </w:tr>
      <w:tr w:rsidR="009E62EF" w:rsidRPr="00A94B9E" w14:paraId="45F78DAB" w14:textId="77777777" w:rsidTr="009E62EF">
        <w:tc>
          <w:tcPr>
            <w:tcW w:w="4957" w:type="dxa"/>
          </w:tcPr>
          <w:p w14:paraId="1DF185DA" w14:textId="77777777" w:rsidR="009E62EF" w:rsidRPr="00A94B9E" w:rsidRDefault="009E62EF" w:rsidP="00D221BD">
            <w:pPr>
              <w:spacing w:after="200" w:line="276" w:lineRule="auto"/>
            </w:pPr>
            <w:r w:rsidRPr="00A94B9E">
              <w:rPr>
                <w:bCs/>
              </w:rPr>
              <w:t>Is the project externally funded?</w:t>
            </w:r>
          </w:p>
        </w:tc>
        <w:tc>
          <w:tcPr>
            <w:tcW w:w="5244" w:type="dxa"/>
          </w:tcPr>
          <w:p w14:paraId="670DD56B" w14:textId="743750FB" w:rsidR="009E62EF" w:rsidRDefault="009E62EF" w:rsidP="00D221BD">
            <w:pPr>
              <w:spacing w:after="200" w:line="276" w:lineRule="auto"/>
              <w:rPr>
                <w:bCs/>
              </w:rPr>
            </w:pPr>
            <w:r w:rsidRPr="00A94B9E">
              <w:rPr>
                <w:bCs/>
              </w:rPr>
              <w:t xml:space="preserve">Where 1 = less than £10k; 2=£10-30k; 3= £30-50k; 4 = £50-100k and 5 = over £100k. </w:t>
            </w:r>
          </w:p>
          <w:p w14:paraId="55A8C0C1" w14:textId="1A5061CA" w:rsidR="0025154A" w:rsidRPr="00A94B9E" w:rsidRDefault="0025154A" w:rsidP="00D221BD">
            <w:pPr>
              <w:spacing w:after="200" w:line="276" w:lineRule="auto"/>
            </w:pPr>
            <w:r>
              <w:rPr>
                <w:bCs/>
              </w:rPr>
              <w:t>Please use 0 i</w:t>
            </w:r>
            <w:r w:rsidR="00525DC4">
              <w:rPr>
                <w:bCs/>
              </w:rPr>
              <w:t xml:space="preserve">f there is no external funding (comments section to indicate internal funding). </w:t>
            </w:r>
          </w:p>
        </w:tc>
      </w:tr>
      <w:tr w:rsidR="009E62EF" w:rsidRPr="00A94B9E" w14:paraId="4079BE40" w14:textId="77777777" w:rsidTr="009E62EF">
        <w:tc>
          <w:tcPr>
            <w:tcW w:w="4957" w:type="dxa"/>
          </w:tcPr>
          <w:p w14:paraId="4502C5FE" w14:textId="77777777" w:rsidR="009E62EF" w:rsidRPr="00A94B9E" w:rsidRDefault="009E62EF" w:rsidP="00FA50A3">
            <w:pPr>
              <w:spacing w:after="200" w:line="276" w:lineRule="auto"/>
            </w:pPr>
            <w:r w:rsidRPr="00A94B9E">
              <w:t>What will be the cost to BU if research projects are not restarted</w:t>
            </w:r>
            <w:r w:rsidR="00FA50A3">
              <w:t xml:space="preserve"> within the next three months?</w:t>
            </w:r>
          </w:p>
        </w:tc>
        <w:tc>
          <w:tcPr>
            <w:tcW w:w="5244" w:type="dxa"/>
          </w:tcPr>
          <w:p w14:paraId="6B9351A8" w14:textId="45C33B48" w:rsidR="0025154A" w:rsidRDefault="00C24F14" w:rsidP="00FA50A3">
            <w:pPr>
              <w:spacing w:after="200" w:line="276" w:lineRule="auto"/>
              <w:rPr>
                <w:bCs/>
              </w:rPr>
            </w:pPr>
            <w:r>
              <w:rPr>
                <w:bCs/>
              </w:rPr>
              <w:t xml:space="preserve">Where 1 = </w:t>
            </w:r>
            <w:r w:rsidR="009E62EF" w:rsidRPr="00A94B9E">
              <w:rPr>
                <w:bCs/>
              </w:rPr>
              <w:t>less than £</w:t>
            </w:r>
            <w:r w:rsidR="00FA50A3">
              <w:rPr>
                <w:bCs/>
              </w:rPr>
              <w:t>500</w:t>
            </w:r>
            <w:r w:rsidR="009E62EF" w:rsidRPr="00A94B9E">
              <w:rPr>
                <w:bCs/>
              </w:rPr>
              <w:t>; 2</w:t>
            </w:r>
            <w:r w:rsidR="00FA50A3">
              <w:rPr>
                <w:bCs/>
              </w:rPr>
              <w:t xml:space="preserve"> </w:t>
            </w:r>
            <w:r w:rsidR="009E62EF" w:rsidRPr="00A94B9E">
              <w:rPr>
                <w:bCs/>
              </w:rPr>
              <w:t>=</w:t>
            </w:r>
            <w:r w:rsidR="00FA50A3">
              <w:rPr>
                <w:bCs/>
              </w:rPr>
              <w:t xml:space="preserve"> £500-£1,000-</w:t>
            </w:r>
            <w:r w:rsidR="009E62EF" w:rsidRPr="00A94B9E">
              <w:rPr>
                <w:bCs/>
              </w:rPr>
              <w:t xml:space="preserve">; 3= </w:t>
            </w:r>
            <w:r w:rsidR="00FA50A3">
              <w:rPr>
                <w:bCs/>
              </w:rPr>
              <w:t>£1,000-£5,000,</w:t>
            </w:r>
            <w:r w:rsidR="009E62EF" w:rsidRPr="00A94B9E">
              <w:rPr>
                <w:bCs/>
              </w:rPr>
              <w:t xml:space="preserve"> </w:t>
            </w:r>
            <w:r w:rsidR="00FA50A3">
              <w:rPr>
                <w:bCs/>
              </w:rPr>
              <w:t xml:space="preserve">4 </w:t>
            </w:r>
            <w:r w:rsidR="009E62EF" w:rsidRPr="00A94B9E">
              <w:rPr>
                <w:bCs/>
              </w:rPr>
              <w:t>= £5</w:t>
            </w:r>
            <w:r w:rsidR="00FA50A3">
              <w:rPr>
                <w:bCs/>
              </w:rPr>
              <w:t>,</w:t>
            </w:r>
            <w:r w:rsidR="009E62EF" w:rsidRPr="00A94B9E">
              <w:rPr>
                <w:bCs/>
              </w:rPr>
              <w:t>0</w:t>
            </w:r>
            <w:r w:rsidR="00FA50A3">
              <w:rPr>
                <w:bCs/>
              </w:rPr>
              <w:t>00-£10,000</w:t>
            </w:r>
            <w:r w:rsidR="009E62EF" w:rsidRPr="00A94B9E">
              <w:rPr>
                <w:bCs/>
              </w:rPr>
              <w:t xml:space="preserve"> and 5 = over £</w:t>
            </w:r>
            <w:r w:rsidR="00FA50A3">
              <w:rPr>
                <w:bCs/>
              </w:rPr>
              <w:t xml:space="preserve">10,000. </w:t>
            </w:r>
          </w:p>
          <w:p w14:paraId="16727831" w14:textId="6784B27A" w:rsidR="0025154A" w:rsidRPr="00A94B9E" w:rsidRDefault="0025154A" w:rsidP="0025154A">
            <w:pPr>
              <w:spacing w:after="200" w:line="276" w:lineRule="auto"/>
            </w:pPr>
            <w:r>
              <w:rPr>
                <w:bCs/>
              </w:rPr>
              <w:t xml:space="preserve">Please use 0 if there will be no additional costs. </w:t>
            </w:r>
          </w:p>
        </w:tc>
      </w:tr>
      <w:tr w:rsidR="009E62EF" w:rsidRPr="00A94B9E" w14:paraId="2AF2ACFC" w14:textId="77777777" w:rsidTr="009E62EF">
        <w:tc>
          <w:tcPr>
            <w:tcW w:w="4957" w:type="dxa"/>
          </w:tcPr>
          <w:p w14:paraId="19847DE9" w14:textId="216562A8" w:rsidR="009E62EF" w:rsidRPr="00A94B9E" w:rsidRDefault="009E62EF" w:rsidP="00D221BD">
            <w:pPr>
              <w:spacing w:after="200" w:line="276" w:lineRule="auto"/>
            </w:pPr>
            <w:r w:rsidRPr="00A94B9E">
              <w:t>Is the research time critical? (For example, samples</w:t>
            </w:r>
            <w:r w:rsidR="00C24F14">
              <w:t xml:space="preserve"> that</w:t>
            </w:r>
            <w:r w:rsidRPr="00A94B9E">
              <w:t xml:space="preserve"> require analysis within </w:t>
            </w:r>
            <w:r w:rsidR="00C24F14">
              <w:t xml:space="preserve">a fixed </w:t>
            </w:r>
            <w:r w:rsidRPr="00A94B9E">
              <w:t xml:space="preserve">time frame or </w:t>
            </w:r>
            <w:r w:rsidR="00C24F14">
              <w:t>is part of a longitudinal study</w:t>
            </w:r>
            <w:r w:rsidRPr="00A94B9E">
              <w:t>)</w:t>
            </w:r>
          </w:p>
        </w:tc>
        <w:tc>
          <w:tcPr>
            <w:tcW w:w="5244" w:type="dxa"/>
          </w:tcPr>
          <w:p w14:paraId="0ADF1343" w14:textId="77777777" w:rsidR="009E62EF" w:rsidRPr="00A94B9E" w:rsidRDefault="009E62EF" w:rsidP="00D221BD">
            <w:pPr>
              <w:spacing w:after="200" w:line="276" w:lineRule="auto"/>
            </w:pPr>
            <w:r w:rsidRPr="00A94B9E">
              <w:t xml:space="preserve">Where 1 is minimal disruption and 5 is means the research will no longer be valid. </w:t>
            </w:r>
          </w:p>
        </w:tc>
      </w:tr>
      <w:tr w:rsidR="009E62EF" w:rsidRPr="00A94B9E" w14:paraId="496EE1C9" w14:textId="77777777" w:rsidTr="009E62EF">
        <w:tc>
          <w:tcPr>
            <w:tcW w:w="4957" w:type="dxa"/>
          </w:tcPr>
          <w:p w14:paraId="3AE30980" w14:textId="4A3B7AB0" w:rsidR="009E62EF" w:rsidRPr="00A94B9E" w:rsidRDefault="009E62EF" w:rsidP="00C24F14">
            <w:pPr>
              <w:spacing w:after="200" w:line="276" w:lineRule="auto"/>
            </w:pPr>
            <w:r w:rsidRPr="00A94B9E">
              <w:t>Is the research connected to a project</w:t>
            </w:r>
            <w:r w:rsidR="00FA50A3">
              <w:t xml:space="preserve"> linked</w:t>
            </w:r>
            <w:r w:rsidRPr="00A94B9E">
              <w:t xml:space="preserve"> to a SIA</w:t>
            </w:r>
            <w:r w:rsidR="00C24F14">
              <w:t>-</w:t>
            </w:r>
            <w:r w:rsidRPr="00A94B9E">
              <w:t xml:space="preserve">funded initiative? (i.e. IMSET, BU-IAS or IMIV?) </w:t>
            </w:r>
          </w:p>
        </w:tc>
        <w:tc>
          <w:tcPr>
            <w:tcW w:w="5244" w:type="dxa"/>
          </w:tcPr>
          <w:p w14:paraId="32F0580E" w14:textId="43943026" w:rsidR="009E62EF" w:rsidRPr="00A94B9E" w:rsidRDefault="009E62EF" w:rsidP="00D221BD">
            <w:pPr>
              <w:spacing w:after="200" w:line="276" w:lineRule="auto"/>
            </w:pPr>
            <w:r w:rsidRPr="00A94B9E">
              <w:t>Where 1 = none, 3 = associated project (i.e. some income is attributed, 5 = all income is</w:t>
            </w:r>
            <w:r w:rsidR="00C24F14">
              <w:t xml:space="preserve"> attributed to the SIA-funded initiative).</w:t>
            </w:r>
          </w:p>
        </w:tc>
      </w:tr>
      <w:tr w:rsidR="009E62EF" w:rsidRPr="00A94B9E" w14:paraId="17D9C17F" w14:textId="77777777" w:rsidTr="009E62EF">
        <w:tc>
          <w:tcPr>
            <w:tcW w:w="4957" w:type="dxa"/>
          </w:tcPr>
          <w:p w14:paraId="3DD8A78C" w14:textId="77777777" w:rsidR="009E62EF" w:rsidRPr="00A94B9E" w:rsidRDefault="009E62EF" w:rsidP="00D221BD">
            <w:pPr>
              <w:spacing w:after="200" w:line="276" w:lineRule="auto"/>
            </w:pPr>
            <w:r w:rsidRPr="00A94B9E">
              <w:t xml:space="preserve">Are you confident that the research has made the necessary adjustments to adhere to COVID-19 restrictions (including safety for participants)? </w:t>
            </w:r>
          </w:p>
        </w:tc>
        <w:tc>
          <w:tcPr>
            <w:tcW w:w="5244" w:type="dxa"/>
          </w:tcPr>
          <w:p w14:paraId="3BA0834C" w14:textId="77777777" w:rsidR="009E62EF" w:rsidRPr="00A94B9E" w:rsidRDefault="009E62EF" w:rsidP="00D221BD">
            <w:pPr>
              <w:spacing w:after="200" w:line="276" w:lineRule="auto"/>
            </w:pPr>
            <w:r w:rsidRPr="00A94B9E">
              <w:t>Where 1 = very low confiden</w:t>
            </w:r>
            <w:r w:rsidR="000E71E9">
              <w:t xml:space="preserve">ce and 5 = very high confidence. </w:t>
            </w:r>
            <w:r w:rsidRPr="00A94B9E">
              <w:t xml:space="preserve"> </w:t>
            </w:r>
          </w:p>
        </w:tc>
      </w:tr>
      <w:tr w:rsidR="009E62EF" w:rsidRPr="00A94B9E" w14:paraId="37C5F68C" w14:textId="77777777" w:rsidTr="009E62EF">
        <w:tc>
          <w:tcPr>
            <w:tcW w:w="4957" w:type="dxa"/>
          </w:tcPr>
          <w:p w14:paraId="17E0D22C" w14:textId="115DF2D7" w:rsidR="009E62EF" w:rsidRPr="00A94B9E" w:rsidRDefault="009E62EF" w:rsidP="00C24F14">
            <w:pPr>
              <w:spacing w:after="200" w:line="276" w:lineRule="auto"/>
            </w:pPr>
            <w:r w:rsidRPr="00A94B9E">
              <w:t xml:space="preserve">Is there a reputational risk with not prioritising </w:t>
            </w:r>
            <w:r w:rsidR="00C24F14">
              <w:t xml:space="preserve">the </w:t>
            </w:r>
            <w:r w:rsidRPr="00A94B9E">
              <w:t xml:space="preserve">restarting </w:t>
            </w:r>
            <w:r w:rsidR="00C24F14">
              <w:t>of the</w:t>
            </w:r>
            <w:r w:rsidRPr="00A94B9E">
              <w:t xml:space="preserve"> research project? </w:t>
            </w:r>
          </w:p>
        </w:tc>
        <w:tc>
          <w:tcPr>
            <w:tcW w:w="5244" w:type="dxa"/>
          </w:tcPr>
          <w:p w14:paraId="26EB9BD5" w14:textId="5CFC5B55" w:rsidR="009E62EF" w:rsidRPr="000E71E9" w:rsidRDefault="000E71E9" w:rsidP="00C24F14">
            <w:pPr>
              <w:spacing w:after="200" w:line="276" w:lineRule="auto"/>
            </w:pPr>
            <w:r w:rsidRPr="000E71E9">
              <w:t xml:space="preserve">Where 1 is a </w:t>
            </w:r>
            <w:r w:rsidR="008C1FA1">
              <w:t xml:space="preserve">very </w:t>
            </w:r>
            <w:r w:rsidRPr="000E71E9">
              <w:t>low risk (</w:t>
            </w:r>
            <w:r w:rsidR="00C24F14">
              <w:t>for example</w:t>
            </w:r>
            <w:r w:rsidRPr="000E71E9">
              <w:t xml:space="preserve"> partners will not withdraw, similar research activities at other HEIs remain paused) and 5 is a very high risk (whereby partners </w:t>
            </w:r>
            <w:r w:rsidR="00C24F14">
              <w:t xml:space="preserve">have stated they </w:t>
            </w:r>
            <w:r w:rsidRPr="000E71E9">
              <w:t>will withdraw from research, BU is beh</w:t>
            </w:r>
            <w:r w:rsidR="00C24F14">
              <w:t xml:space="preserve">ind competitor organisations in </w:t>
            </w:r>
            <w:r w:rsidRPr="000E71E9">
              <w:t>terms of restarting</w:t>
            </w:r>
            <w:r w:rsidR="00C24F14">
              <w:t>,</w:t>
            </w:r>
            <w:r w:rsidRPr="000E71E9">
              <w:t xml:space="preserve"> etc.)</w:t>
            </w:r>
          </w:p>
        </w:tc>
      </w:tr>
      <w:tr w:rsidR="009E62EF" w:rsidRPr="00A94B9E" w14:paraId="5CF35066" w14:textId="77777777" w:rsidTr="009E62EF">
        <w:tc>
          <w:tcPr>
            <w:tcW w:w="4957" w:type="dxa"/>
          </w:tcPr>
          <w:p w14:paraId="40902D3B" w14:textId="284793C3" w:rsidR="009E62EF" w:rsidRPr="00A94B9E" w:rsidRDefault="009E62EF" w:rsidP="00D221BD">
            <w:pPr>
              <w:spacing w:after="200" w:line="276" w:lineRule="auto"/>
            </w:pPr>
            <w:r w:rsidRPr="00A94B9E">
              <w:t xml:space="preserve">Would delays to recommencing research activities be detrimental to the wellbeing of the staff, students, partners </w:t>
            </w:r>
            <w:r w:rsidR="008C1FA1">
              <w:t>and/</w:t>
            </w:r>
            <w:r w:rsidRPr="00A94B9E">
              <w:t xml:space="preserve">or participants? </w:t>
            </w:r>
          </w:p>
        </w:tc>
        <w:tc>
          <w:tcPr>
            <w:tcW w:w="5244" w:type="dxa"/>
          </w:tcPr>
          <w:p w14:paraId="7623F823" w14:textId="68BFE542" w:rsidR="009E62EF" w:rsidRPr="00AD63A9" w:rsidRDefault="00AD63A9" w:rsidP="00D221BD">
            <w:pPr>
              <w:spacing w:after="200" w:line="276" w:lineRule="auto"/>
            </w:pPr>
            <w:r w:rsidRPr="00AD63A9">
              <w:t>W</w:t>
            </w:r>
            <w:r w:rsidR="009E62EF" w:rsidRPr="00AD63A9">
              <w:t>here 1 is a very low risk of a negative impact on wellbeing and 5 is a very high risk o</w:t>
            </w:r>
            <w:r w:rsidRPr="00AD63A9">
              <w:t>f negative impact on wellbeing</w:t>
            </w:r>
            <w:r w:rsidR="0025154A">
              <w:t xml:space="preserve"> (for example, a PhD completion being delayed by a year)</w:t>
            </w:r>
            <w:r w:rsidRPr="00AD63A9">
              <w:t xml:space="preserve">. </w:t>
            </w:r>
          </w:p>
        </w:tc>
      </w:tr>
    </w:tbl>
    <w:p w14:paraId="7D60324A" w14:textId="77777777" w:rsidR="00611780" w:rsidRDefault="00611780" w:rsidP="00611780">
      <w:bookmarkStart w:id="6" w:name="_Appendix_3:_process"/>
      <w:bookmarkEnd w:id="6"/>
    </w:p>
    <w:p w14:paraId="6E764DE5" w14:textId="77777777" w:rsidR="00427C5D" w:rsidRDefault="00427C5D">
      <w:pPr>
        <w:rPr>
          <w:u w:val="single"/>
        </w:rPr>
      </w:pPr>
      <w:r>
        <w:br w:type="page"/>
      </w:r>
    </w:p>
    <w:p w14:paraId="4B9744B3" w14:textId="00CEF554" w:rsidR="006A746C" w:rsidRPr="00B67E20" w:rsidRDefault="006A746C" w:rsidP="003B0AA2">
      <w:pPr>
        <w:pStyle w:val="Heading2"/>
        <w:rPr>
          <w:b/>
          <w:sz w:val="28"/>
          <w:szCs w:val="28"/>
        </w:rPr>
      </w:pPr>
      <w:bookmarkStart w:id="7" w:name="_Appendix_3:_processes"/>
      <w:bookmarkEnd w:id="7"/>
      <w:r w:rsidRPr="00B67E20">
        <w:rPr>
          <w:b/>
          <w:sz w:val="28"/>
          <w:szCs w:val="28"/>
        </w:rPr>
        <w:lastRenderedPageBreak/>
        <w:t>Appendix 3: process</w:t>
      </w:r>
      <w:r w:rsidR="00611780" w:rsidRPr="00B67E20">
        <w:rPr>
          <w:b/>
          <w:sz w:val="28"/>
          <w:szCs w:val="28"/>
        </w:rPr>
        <w:t>es</w:t>
      </w:r>
      <w:r w:rsidRPr="00B67E20">
        <w:rPr>
          <w:b/>
          <w:sz w:val="28"/>
          <w:szCs w:val="28"/>
        </w:rPr>
        <w:t xml:space="preserve"> for </w:t>
      </w:r>
      <w:r w:rsidR="00951682">
        <w:rPr>
          <w:b/>
          <w:sz w:val="28"/>
          <w:szCs w:val="28"/>
        </w:rPr>
        <w:t xml:space="preserve">undertaking research activities during the COVID-19 pandemic </w:t>
      </w:r>
      <w:r w:rsidRPr="00B67E20">
        <w:rPr>
          <w:b/>
          <w:sz w:val="28"/>
          <w:szCs w:val="28"/>
        </w:rPr>
        <w:t xml:space="preserve"> </w:t>
      </w:r>
    </w:p>
    <w:p w14:paraId="5F1E05D8" w14:textId="5D969EAA" w:rsidR="00C20E35" w:rsidRDefault="00611780" w:rsidP="00951682">
      <w:pPr>
        <w:pStyle w:val="Heading3"/>
      </w:pPr>
      <w:bookmarkStart w:id="8" w:name="_Appendix_3a:_On"/>
      <w:bookmarkEnd w:id="8"/>
      <w:r>
        <w:t xml:space="preserve">Appendix 3a: </w:t>
      </w:r>
      <w:r w:rsidR="00A94B9E" w:rsidRPr="00A94B9E">
        <w:t xml:space="preserve">On campus </w:t>
      </w:r>
      <w:r w:rsidR="00951682">
        <w:t>activities</w:t>
      </w:r>
    </w:p>
    <w:p w14:paraId="7651D372" w14:textId="668C799F" w:rsidR="00951682" w:rsidRDefault="00951682" w:rsidP="00951682">
      <w:r>
        <w:t xml:space="preserve">If you require access to a BU owned research facility, prioritisation of these spaces in being </w:t>
      </w:r>
      <w:r w:rsidR="00D8440C">
        <w:t>managed by your Faculty. In the first instance, please contact, the relevant contact within your Faculty Operations Team as follows:</w:t>
      </w:r>
    </w:p>
    <w:p w14:paraId="6D487723" w14:textId="77777777" w:rsidR="00D8440C" w:rsidRDefault="00D8440C" w:rsidP="00D8440C">
      <w:pPr>
        <w:pStyle w:val="ListParagraph"/>
        <w:numPr>
          <w:ilvl w:val="0"/>
          <w:numId w:val="4"/>
        </w:numPr>
      </w:pPr>
      <w:r>
        <w:t xml:space="preserve">FHSS: </w:t>
      </w:r>
      <w:hyperlink r:id="rId25" w:history="1">
        <w:r w:rsidRPr="003D2668">
          <w:rPr>
            <w:rStyle w:val="Hyperlink"/>
          </w:rPr>
          <w:t>HSSFacultySupportAdministrator@bournemouth.ac.uk</w:t>
        </w:r>
      </w:hyperlink>
      <w:r>
        <w:t xml:space="preserve"> </w:t>
      </w:r>
    </w:p>
    <w:p w14:paraId="100F6192" w14:textId="77777777" w:rsidR="00D8440C" w:rsidRDefault="00D8440C" w:rsidP="00D8440C">
      <w:pPr>
        <w:pStyle w:val="ListParagraph"/>
        <w:numPr>
          <w:ilvl w:val="0"/>
          <w:numId w:val="4"/>
        </w:numPr>
      </w:pPr>
      <w:r>
        <w:t xml:space="preserve">FMC: </w:t>
      </w:r>
      <w:hyperlink r:id="rId26" w:history="1">
        <w:r w:rsidRPr="003D2668">
          <w:rPr>
            <w:rStyle w:val="Hyperlink"/>
          </w:rPr>
          <w:t>mbrocklehurst@bournemouth.ac.uk</w:t>
        </w:r>
      </w:hyperlink>
    </w:p>
    <w:p w14:paraId="391EC839" w14:textId="77777777" w:rsidR="00D8440C" w:rsidRDefault="00D8440C" w:rsidP="00D8440C">
      <w:pPr>
        <w:pStyle w:val="ListParagraph"/>
        <w:numPr>
          <w:ilvl w:val="0"/>
          <w:numId w:val="4"/>
        </w:numPr>
      </w:pPr>
      <w:r>
        <w:t xml:space="preserve">FoM: </w:t>
      </w:r>
      <w:hyperlink r:id="rId27" w:history="1">
        <w:r w:rsidRPr="004222EA">
          <w:rPr>
            <w:rStyle w:val="Hyperlink"/>
          </w:rPr>
          <w:t>lbrooks@bournemouth.ac.uk</w:t>
        </w:r>
      </w:hyperlink>
    </w:p>
    <w:p w14:paraId="4E4B9A1C" w14:textId="77777777" w:rsidR="00D8440C" w:rsidRDefault="00D8440C" w:rsidP="00D8440C">
      <w:pPr>
        <w:pStyle w:val="ListParagraph"/>
        <w:numPr>
          <w:ilvl w:val="0"/>
          <w:numId w:val="4"/>
        </w:numPr>
      </w:pPr>
      <w:r>
        <w:t xml:space="preserve">FST: </w:t>
      </w:r>
      <w:hyperlink r:id="rId28" w:history="1">
        <w:r w:rsidRPr="00096FA3">
          <w:rPr>
            <w:rStyle w:val="Hyperlink"/>
          </w:rPr>
          <w:t>dhall2@bournemouth.ac.uk</w:t>
        </w:r>
      </w:hyperlink>
      <w:r>
        <w:t xml:space="preserve"> </w:t>
      </w:r>
    </w:p>
    <w:p w14:paraId="3622BA0E" w14:textId="3EDB5522" w:rsidR="00D8440C" w:rsidRPr="00951682" w:rsidRDefault="00D8440C" w:rsidP="00951682">
      <w:r>
        <w:t>They will advise you of the relevant process to undertake to gain access to the space(s) you require</w:t>
      </w:r>
      <w:r w:rsidR="00CE2F7A">
        <w:t xml:space="preserve">, if applicable. </w:t>
      </w:r>
      <w:hyperlink r:id="rId29" w:history="1"/>
    </w:p>
    <w:p w14:paraId="1DD32782" w14:textId="4B4D8069" w:rsidR="009E62EF" w:rsidRDefault="00611780" w:rsidP="009E62EF">
      <w:pPr>
        <w:pStyle w:val="Heading3"/>
      </w:pPr>
      <w:bookmarkStart w:id="9" w:name="_Off_campus_activities_1"/>
      <w:bookmarkStart w:id="10" w:name="_Appendix_3b:_Off"/>
      <w:bookmarkEnd w:id="9"/>
      <w:bookmarkEnd w:id="10"/>
      <w:r>
        <w:t xml:space="preserve">Appendix 3b: </w:t>
      </w:r>
      <w:r w:rsidR="009E62EF" w:rsidRPr="00A94B9E">
        <w:t xml:space="preserve">Off campus activities </w:t>
      </w:r>
    </w:p>
    <w:p w14:paraId="6EC93A61" w14:textId="5D232D7F" w:rsidR="00D8440C" w:rsidRPr="00D8440C" w:rsidRDefault="00D8440C" w:rsidP="00D8440C">
      <w:r>
        <w:t>You will need to adhere to the process set out below:</w:t>
      </w:r>
    </w:p>
    <w:tbl>
      <w:tblPr>
        <w:tblStyle w:val="TableGrid"/>
        <w:tblW w:w="0" w:type="auto"/>
        <w:tblLook w:val="04A0" w:firstRow="1" w:lastRow="0" w:firstColumn="1" w:lastColumn="0" w:noHBand="0" w:noVBand="1"/>
      </w:tblPr>
      <w:tblGrid>
        <w:gridCol w:w="1555"/>
        <w:gridCol w:w="8646"/>
      </w:tblGrid>
      <w:tr w:rsidR="0058328C" w:rsidRPr="00A94B9E" w14:paraId="0AF0BAE7" w14:textId="77777777" w:rsidTr="009E3943">
        <w:tc>
          <w:tcPr>
            <w:tcW w:w="1555" w:type="dxa"/>
          </w:tcPr>
          <w:p w14:paraId="489F5941" w14:textId="77777777" w:rsidR="0058328C" w:rsidRPr="00A94B9E" w:rsidRDefault="0058328C" w:rsidP="009E62EF">
            <w:pPr>
              <w:rPr>
                <w:i/>
              </w:rPr>
            </w:pPr>
            <w:r w:rsidRPr="00A94B9E">
              <w:rPr>
                <w:i/>
              </w:rPr>
              <w:t>Process point</w:t>
            </w:r>
          </w:p>
        </w:tc>
        <w:tc>
          <w:tcPr>
            <w:tcW w:w="8646" w:type="dxa"/>
          </w:tcPr>
          <w:p w14:paraId="242FE0D7" w14:textId="77777777" w:rsidR="0058328C" w:rsidRPr="00A94B9E" w:rsidRDefault="0058328C" w:rsidP="009E62EF">
            <w:pPr>
              <w:rPr>
                <w:i/>
              </w:rPr>
            </w:pPr>
            <w:r w:rsidRPr="00A94B9E">
              <w:rPr>
                <w:i/>
              </w:rPr>
              <w:t xml:space="preserve">Action </w:t>
            </w:r>
          </w:p>
        </w:tc>
      </w:tr>
      <w:tr w:rsidR="0058328C" w:rsidRPr="00A94B9E" w14:paraId="1FC536B7" w14:textId="77777777" w:rsidTr="009E3943">
        <w:tc>
          <w:tcPr>
            <w:tcW w:w="1555" w:type="dxa"/>
          </w:tcPr>
          <w:p w14:paraId="5F45DE55" w14:textId="77777777" w:rsidR="0058328C" w:rsidRDefault="0058328C" w:rsidP="009E62EF">
            <w:r w:rsidRPr="00A94B9E">
              <w:t>Step 1</w:t>
            </w:r>
          </w:p>
          <w:p w14:paraId="503EEA70" w14:textId="5E08EC13" w:rsidR="009E3943" w:rsidRPr="009E3943" w:rsidRDefault="009E3943" w:rsidP="009E62EF">
            <w:pPr>
              <w:rPr>
                <w:b/>
                <w:bCs/>
              </w:rPr>
            </w:pPr>
            <w:r w:rsidRPr="009E3943">
              <w:rPr>
                <w:b/>
                <w:bCs/>
              </w:rPr>
              <w:t>Feasibility</w:t>
            </w:r>
          </w:p>
        </w:tc>
        <w:tc>
          <w:tcPr>
            <w:tcW w:w="8646" w:type="dxa"/>
          </w:tcPr>
          <w:p w14:paraId="18B49F36" w14:textId="36D53B64" w:rsidR="0058328C" w:rsidRDefault="0058328C" w:rsidP="009E62EF">
            <w:r w:rsidRPr="00A94B9E">
              <w:t xml:space="preserve">Researcher to determine whether research is still feasible in light of COVID-19. If feasible, proceed to step 2. </w:t>
            </w:r>
          </w:p>
          <w:p w14:paraId="2D543522" w14:textId="77777777" w:rsidR="0058328C" w:rsidRPr="00BB44D0" w:rsidRDefault="0058328C" w:rsidP="00BB44D0"/>
        </w:tc>
      </w:tr>
      <w:tr w:rsidR="0058328C" w:rsidRPr="00A94B9E" w14:paraId="2CA9296C" w14:textId="77777777" w:rsidTr="009E3943">
        <w:tc>
          <w:tcPr>
            <w:tcW w:w="1555" w:type="dxa"/>
          </w:tcPr>
          <w:p w14:paraId="4749355F" w14:textId="77777777" w:rsidR="0058328C" w:rsidRDefault="0058328C" w:rsidP="009E62EF">
            <w:r w:rsidRPr="00A94B9E">
              <w:t xml:space="preserve">Step 2 </w:t>
            </w:r>
          </w:p>
          <w:p w14:paraId="6BD0DBA0" w14:textId="192D3819" w:rsidR="009E3943" w:rsidRPr="009E3943" w:rsidRDefault="009E3943" w:rsidP="009E62EF">
            <w:pPr>
              <w:rPr>
                <w:b/>
                <w:bCs/>
              </w:rPr>
            </w:pPr>
            <w:r>
              <w:rPr>
                <w:b/>
                <w:bCs/>
              </w:rPr>
              <w:t>Adaptation</w:t>
            </w:r>
          </w:p>
        </w:tc>
        <w:tc>
          <w:tcPr>
            <w:tcW w:w="8646" w:type="dxa"/>
          </w:tcPr>
          <w:p w14:paraId="46867E76" w14:textId="2A9B42E5" w:rsidR="0058328C" w:rsidRPr="00A94B9E" w:rsidRDefault="0058328C" w:rsidP="009E62EF">
            <w:r w:rsidRPr="00A94B9E">
              <w:t xml:space="preserve">Researcher to determine whether research activities can evolve in light of COVID-19 and redesign study as such (in consultation with the relevant funder if required). </w:t>
            </w:r>
            <w:r>
              <w:t>Once revisions are agreed</w:t>
            </w:r>
            <w:r w:rsidR="00CE2F7A">
              <w:t xml:space="preserve"> (if applicable)</w:t>
            </w:r>
            <w:r>
              <w:t xml:space="preserve">, </w:t>
            </w:r>
            <w:r w:rsidRPr="00A94B9E">
              <w:t xml:space="preserve">proceed to step 3.  </w:t>
            </w:r>
          </w:p>
        </w:tc>
      </w:tr>
      <w:tr w:rsidR="00840286" w:rsidRPr="00A94B9E" w14:paraId="7A8B6929" w14:textId="77777777" w:rsidTr="009E3943">
        <w:tc>
          <w:tcPr>
            <w:tcW w:w="1555" w:type="dxa"/>
          </w:tcPr>
          <w:p w14:paraId="53F412AD" w14:textId="77777777" w:rsidR="00840286" w:rsidRDefault="00840286" w:rsidP="009E62EF">
            <w:r>
              <w:t xml:space="preserve">Step 3 </w:t>
            </w:r>
          </w:p>
          <w:p w14:paraId="5505975D" w14:textId="490241E8" w:rsidR="009E3943" w:rsidRPr="009E3943" w:rsidRDefault="009E3943" w:rsidP="009E62EF">
            <w:pPr>
              <w:rPr>
                <w:b/>
                <w:bCs/>
              </w:rPr>
            </w:pPr>
            <w:r>
              <w:rPr>
                <w:b/>
                <w:bCs/>
              </w:rPr>
              <w:t xml:space="preserve">Risk assessment </w:t>
            </w:r>
          </w:p>
        </w:tc>
        <w:tc>
          <w:tcPr>
            <w:tcW w:w="8646" w:type="dxa"/>
          </w:tcPr>
          <w:p w14:paraId="7830AA27" w14:textId="77777777" w:rsidR="00840286" w:rsidRDefault="00840286" w:rsidP="009E62EF">
            <w:r>
              <w:t xml:space="preserve">Researcher to: </w:t>
            </w:r>
          </w:p>
          <w:p w14:paraId="7DFCA0E3" w14:textId="77777777" w:rsidR="00840286" w:rsidRDefault="00840286" w:rsidP="00840286">
            <w:pPr>
              <w:numPr>
                <w:ilvl w:val="0"/>
                <w:numId w:val="4"/>
              </w:numPr>
              <w:rPr>
                <w:rFonts w:eastAsia="Times New Roman"/>
              </w:rPr>
            </w:pPr>
            <w:r>
              <w:rPr>
                <w:rFonts w:eastAsia="Times New Roman"/>
              </w:rPr>
              <w:t>Develop a new risk assessment – include “</w:t>
            </w:r>
            <w:r w:rsidRPr="00D8440C">
              <w:rPr>
                <w:rFonts w:eastAsia="Times New Roman"/>
                <w:u w:val="single"/>
              </w:rPr>
              <w:t>COVID-19 Compliant Off-Campus Research</w:t>
            </w:r>
            <w:r>
              <w:rPr>
                <w:rFonts w:eastAsia="Times New Roman"/>
              </w:rPr>
              <w:t xml:space="preserve">” at the start of the title before the name and location of the activity. Complete and attach COVID-19 risk assessment and method statement to risk assessment (see Appendix 6 for template documents). </w:t>
            </w:r>
            <w:r>
              <w:rPr>
                <w:rFonts w:eastAsia="Times New Roman"/>
                <w:b/>
                <w:bCs/>
                <w:u w:val="single"/>
              </w:rPr>
              <w:t>DO NOT SUBMIT</w:t>
            </w:r>
            <w:r>
              <w:rPr>
                <w:rFonts w:eastAsia="Times New Roman"/>
              </w:rPr>
              <w:t xml:space="preserve"> </w:t>
            </w:r>
            <w:r w:rsidRPr="00BB44D0">
              <w:rPr>
                <w:rFonts w:eastAsia="Times New Roman"/>
                <w:b/>
                <w:bCs/>
                <w:u w:val="single"/>
              </w:rPr>
              <w:t>/SAVE DRAFT COPY/ SEND FOR APPROVAL</w:t>
            </w:r>
            <w:r w:rsidRPr="00BB44D0">
              <w:rPr>
                <w:rFonts w:eastAsia="Times New Roman"/>
              </w:rPr>
              <w:t xml:space="preserve"> </w:t>
            </w:r>
            <w:r>
              <w:rPr>
                <w:rFonts w:eastAsia="Times New Roman"/>
              </w:rPr>
              <w:t>– instead log out when you get to approval page and email your Faculty Operations Team</w:t>
            </w:r>
            <w:hyperlink r:id="rId30" w:history="1"/>
            <w:r>
              <w:rPr>
                <w:rFonts w:eastAsia="Times New Roman"/>
              </w:rPr>
              <w:t xml:space="preserve"> for assessment to be checked (see email addresses below). Your faculty will confirm when you can submit. </w:t>
            </w:r>
          </w:p>
          <w:p w14:paraId="5FB51515" w14:textId="77777777" w:rsidR="00840286" w:rsidRDefault="00840286" w:rsidP="00840286">
            <w:pPr>
              <w:pStyle w:val="ListParagraph"/>
              <w:numPr>
                <w:ilvl w:val="1"/>
                <w:numId w:val="4"/>
              </w:numPr>
            </w:pPr>
            <w:r>
              <w:t xml:space="preserve">FHSS: </w:t>
            </w:r>
            <w:hyperlink r:id="rId31" w:history="1">
              <w:r w:rsidRPr="003D2668">
                <w:rPr>
                  <w:rStyle w:val="Hyperlink"/>
                </w:rPr>
                <w:t>HSSFacultySupportAdministrator@bournemouth.ac.uk</w:t>
              </w:r>
            </w:hyperlink>
            <w:r>
              <w:t xml:space="preserve"> </w:t>
            </w:r>
          </w:p>
          <w:p w14:paraId="40F6A0C5" w14:textId="77777777" w:rsidR="00840286" w:rsidRDefault="00840286" w:rsidP="00840286">
            <w:pPr>
              <w:pStyle w:val="ListParagraph"/>
              <w:numPr>
                <w:ilvl w:val="1"/>
                <w:numId w:val="4"/>
              </w:numPr>
            </w:pPr>
            <w:r>
              <w:t xml:space="preserve">FMC: </w:t>
            </w:r>
            <w:hyperlink r:id="rId32" w:history="1">
              <w:r w:rsidRPr="003D2668">
                <w:rPr>
                  <w:rStyle w:val="Hyperlink"/>
                </w:rPr>
                <w:t>mbrocklehurst@bournemouth.ac.uk</w:t>
              </w:r>
            </w:hyperlink>
          </w:p>
          <w:p w14:paraId="50826CBF" w14:textId="77777777" w:rsidR="00840286" w:rsidRDefault="00840286" w:rsidP="00840286">
            <w:pPr>
              <w:pStyle w:val="ListParagraph"/>
              <w:numPr>
                <w:ilvl w:val="1"/>
                <w:numId w:val="4"/>
              </w:numPr>
            </w:pPr>
            <w:r>
              <w:t xml:space="preserve">FoM: </w:t>
            </w:r>
            <w:hyperlink r:id="rId33" w:history="1">
              <w:r w:rsidRPr="004222EA">
                <w:rPr>
                  <w:rStyle w:val="Hyperlink"/>
                </w:rPr>
                <w:t>lbrooks@bournemouth.ac.uk</w:t>
              </w:r>
            </w:hyperlink>
          </w:p>
          <w:p w14:paraId="528CB1BC" w14:textId="13B68716" w:rsidR="00840286" w:rsidRPr="00A94B9E" w:rsidRDefault="00840286" w:rsidP="009E62EF">
            <w:pPr>
              <w:pStyle w:val="ListParagraph"/>
              <w:numPr>
                <w:ilvl w:val="1"/>
                <w:numId w:val="4"/>
              </w:numPr>
            </w:pPr>
            <w:r>
              <w:t xml:space="preserve">FST: </w:t>
            </w:r>
            <w:hyperlink r:id="rId34" w:history="1">
              <w:r w:rsidRPr="00096FA3">
                <w:rPr>
                  <w:rStyle w:val="Hyperlink"/>
                </w:rPr>
                <w:t>dhall2@bournemouth.ac.uk</w:t>
              </w:r>
            </w:hyperlink>
            <w:r>
              <w:t xml:space="preserve"> </w:t>
            </w:r>
            <w:hyperlink r:id="rId35" w:history="1"/>
          </w:p>
        </w:tc>
      </w:tr>
      <w:tr w:rsidR="00840286" w:rsidRPr="00A94B9E" w14:paraId="78AB0B78" w14:textId="77777777" w:rsidTr="009E3943">
        <w:tc>
          <w:tcPr>
            <w:tcW w:w="1555" w:type="dxa"/>
          </w:tcPr>
          <w:p w14:paraId="0B73C4D4" w14:textId="77777777" w:rsidR="00840286" w:rsidRDefault="00840286" w:rsidP="009E62EF">
            <w:r>
              <w:t>Step 4</w:t>
            </w:r>
          </w:p>
          <w:p w14:paraId="1DE7B1F7" w14:textId="77CD2243" w:rsidR="009E3943" w:rsidRPr="009E3943" w:rsidRDefault="009E3943" w:rsidP="009E62EF">
            <w:pPr>
              <w:rPr>
                <w:b/>
                <w:bCs/>
              </w:rPr>
            </w:pPr>
            <w:r>
              <w:rPr>
                <w:b/>
                <w:bCs/>
              </w:rPr>
              <w:t xml:space="preserve">Risk assessment approval </w:t>
            </w:r>
          </w:p>
        </w:tc>
        <w:tc>
          <w:tcPr>
            <w:tcW w:w="8646" w:type="dxa"/>
          </w:tcPr>
          <w:p w14:paraId="396AD290" w14:textId="2BF5A488" w:rsidR="00840286" w:rsidRPr="00A94B9E" w:rsidRDefault="00840286" w:rsidP="00840286">
            <w:r>
              <w:t>Faculty O</w:t>
            </w:r>
            <w:r w:rsidRPr="00A94B9E">
              <w:t>perations team to:</w:t>
            </w:r>
          </w:p>
          <w:p w14:paraId="5CA31D61" w14:textId="1D18743A" w:rsidR="00840286" w:rsidRDefault="00840286" w:rsidP="007B4707">
            <w:pPr>
              <w:pStyle w:val="ListParagraph"/>
              <w:numPr>
                <w:ilvl w:val="0"/>
                <w:numId w:val="4"/>
              </w:numPr>
            </w:pPr>
            <w:r w:rsidRPr="00A94B9E">
              <w:t xml:space="preserve">Review the risk assessment (utilising the COVID-19 </w:t>
            </w:r>
            <w:r w:rsidR="007B4707">
              <w:t xml:space="preserve">Guidance </w:t>
            </w:r>
            <w:r w:rsidRPr="00A94B9E">
              <w:t>provided by H</w:t>
            </w:r>
            <w:r>
              <w:t xml:space="preserve">ealth, </w:t>
            </w:r>
            <w:r w:rsidRPr="00A94B9E">
              <w:t>S</w:t>
            </w:r>
            <w:r>
              <w:t xml:space="preserve">afety &amp; </w:t>
            </w:r>
            <w:r w:rsidRPr="00A94B9E">
              <w:t>W</w:t>
            </w:r>
            <w:r>
              <w:t>ellbeing</w:t>
            </w:r>
            <w:r w:rsidRPr="00A94B9E">
              <w:t xml:space="preserve"> and consulting specialist expertise, if required)</w:t>
            </w:r>
            <w:r>
              <w:t xml:space="preserve">. </w:t>
            </w:r>
            <w:r w:rsidRPr="00A94B9E">
              <w:t>Once satisfied that the risk assessment is of required standard, provide approval</w:t>
            </w:r>
            <w:r>
              <w:t xml:space="preserve"> and return this to the applicant. </w:t>
            </w:r>
          </w:p>
        </w:tc>
      </w:tr>
      <w:tr w:rsidR="009E3943" w:rsidRPr="00A94B9E" w14:paraId="7AE62354" w14:textId="77777777" w:rsidTr="009E3943">
        <w:tc>
          <w:tcPr>
            <w:tcW w:w="1555" w:type="dxa"/>
          </w:tcPr>
          <w:p w14:paraId="3C3D503B" w14:textId="77777777" w:rsidR="009E3943" w:rsidRDefault="009E3943" w:rsidP="009E62EF">
            <w:r>
              <w:t>Step 5</w:t>
            </w:r>
          </w:p>
          <w:p w14:paraId="78117482" w14:textId="2F8F7161" w:rsidR="009E3943" w:rsidRPr="009E3943" w:rsidRDefault="009E3943" w:rsidP="009E62EF">
            <w:pPr>
              <w:rPr>
                <w:b/>
                <w:bCs/>
              </w:rPr>
            </w:pPr>
            <w:r>
              <w:rPr>
                <w:b/>
                <w:bCs/>
              </w:rPr>
              <w:t xml:space="preserve">Research partner(s) approval </w:t>
            </w:r>
          </w:p>
        </w:tc>
        <w:tc>
          <w:tcPr>
            <w:tcW w:w="8646" w:type="dxa"/>
          </w:tcPr>
          <w:p w14:paraId="1F8073B1" w14:textId="59FF232F" w:rsidR="009E3943" w:rsidRDefault="009E3943" w:rsidP="00840286">
            <w:r>
              <w:t>Researcher to:</w:t>
            </w:r>
          </w:p>
          <w:p w14:paraId="50AF94A3" w14:textId="0543FDE7" w:rsidR="004C62BB" w:rsidRDefault="009E3943" w:rsidP="004C62BB">
            <w:pPr>
              <w:pStyle w:val="ListParagraph"/>
              <w:numPr>
                <w:ilvl w:val="0"/>
                <w:numId w:val="4"/>
              </w:numPr>
            </w:pPr>
            <w:r>
              <w:t>Secure written approval from the site that the research will take place on</w:t>
            </w:r>
            <w:r w:rsidR="004C62BB">
              <w:t xml:space="preserve"> (this could include hospitals, community centres or the landowner of an outdoor space</w:t>
            </w:r>
            <w:r w:rsidR="00CE2F7A">
              <w:t xml:space="preserve"> etcetera</w:t>
            </w:r>
            <w:r w:rsidR="004C62BB">
              <w:t>)</w:t>
            </w:r>
            <w:r>
              <w:t xml:space="preserve">, that it can proceed </w:t>
            </w:r>
            <w:r w:rsidR="004C62BB">
              <w:t xml:space="preserve">and adheres to their risk assessment processes. </w:t>
            </w:r>
          </w:p>
        </w:tc>
      </w:tr>
      <w:tr w:rsidR="0058328C" w:rsidRPr="00A94B9E" w14:paraId="7A3048D0" w14:textId="77777777" w:rsidTr="009E3943">
        <w:tc>
          <w:tcPr>
            <w:tcW w:w="1555" w:type="dxa"/>
          </w:tcPr>
          <w:p w14:paraId="0E96E569" w14:textId="77777777" w:rsidR="0058328C" w:rsidRDefault="0058328C" w:rsidP="009E62EF">
            <w:r w:rsidRPr="00A94B9E">
              <w:t xml:space="preserve">Step </w:t>
            </w:r>
            <w:r w:rsidR="009E3943">
              <w:t>6</w:t>
            </w:r>
            <w:r w:rsidRPr="00A94B9E">
              <w:t xml:space="preserve"> </w:t>
            </w:r>
          </w:p>
          <w:p w14:paraId="70A6F09E" w14:textId="6E42BBE9" w:rsidR="009E3943" w:rsidRPr="009E3943" w:rsidRDefault="009E3943" w:rsidP="009E62EF">
            <w:pPr>
              <w:rPr>
                <w:b/>
                <w:bCs/>
              </w:rPr>
            </w:pPr>
            <w:r>
              <w:rPr>
                <w:b/>
                <w:bCs/>
              </w:rPr>
              <w:t xml:space="preserve">Faculty approval </w:t>
            </w:r>
          </w:p>
        </w:tc>
        <w:tc>
          <w:tcPr>
            <w:tcW w:w="8646" w:type="dxa"/>
          </w:tcPr>
          <w:p w14:paraId="2F47A162" w14:textId="77777777" w:rsidR="0058328C" w:rsidRPr="00A94B9E" w:rsidRDefault="0058328C" w:rsidP="0068529C">
            <w:r w:rsidRPr="00A94B9E">
              <w:t>Researcher to:</w:t>
            </w:r>
          </w:p>
          <w:p w14:paraId="37D4F1A4" w14:textId="4ABB8E2D" w:rsidR="0058328C" w:rsidRPr="00F26029" w:rsidRDefault="0058328C" w:rsidP="0068529C">
            <w:pPr>
              <w:numPr>
                <w:ilvl w:val="0"/>
                <w:numId w:val="4"/>
              </w:numPr>
              <w:rPr>
                <w:rFonts w:eastAsia="Times New Roman"/>
              </w:rPr>
            </w:pPr>
            <w:r w:rsidRPr="00A94B9E">
              <w:t xml:space="preserve">Complete the </w:t>
            </w:r>
            <w:r w:rsidR="00D8440C" w:rsidRPr="00D8440C">
              <w:rPr>
                <w:rFonts w:eastAsia="Times New Roman"/>
                <w:u w:val="single"/>
              </w:rPr>
              <w:t xml:space="preserve">COVID-19 </w:t>
            </w:r>
            <w:r w:rsidR="00D8440C">
              <w:rPr>
                <w:rFonts w:eastAsia="Times New Roman"/>
                <w:u w:val="single"/>
              </w:rPr>
              <w:t>Adapted</w:t>
            </w:r>
            <w:r w:rsidR="00D8440C" w:rsidRPr="00D8440C">
              <w:rPr>
                <w:rFonts w:eastAsia="Times New Roman"/>
                <w:u w:val="single"/>
              </w:rPr>
              <w:t xml:space="preserve"> Research</w:t>
            </w:r>
            <w:r w:rsidR="00D8440C">
              <w:rPr>
                <w:rFonts w:eastAsia="Times New Roman"/>
                <w:u w:val="single"/>
              </w:rPr>
              <w:t xml:space="preserve"> Form</w:t>
            </w:r>
            <w:r w:rsidR="00D8440C" w:rsidRPr="00A94B9E">
              <w:t xml:space="preserve"> </w:t>
            </w:r>
            <w:r w:rsidRPr="00A94B9E">
              <w:t>(</w:t>
            </w:r>
            <w:r w:rsidR="00D8440C">
              <w:t xml:space="preserve">as provided in </w:t>
            </w:r>
            <w:hyperlink w:anchor="_Appendix_4:_COVID-19" w:history="1">
              <w:r w:rsidR="00D8440C" w:rsidRPr="00F26029">
                <w:rPr>
                  <w:rStyle w:val="Hyperlink"/>
                </w:rPr>
                <w:t>appendix 4</w:t>
              </w:r>
            </w:hyperlink>
            <w:r w:rsidR="00D8440C">
              <w:t>)</w:t>
            </w:r>
            <w:r>
              <w:t xml:space="preserve"> and send it to </w:t>
            </w:r>
            <w:r w:rsidR="00D8440C">
              <w:t>your Deputy Dean for Research &amp; Professional Practice</w:t>
            </w:r>
            <w:r w:rsidR="00F26029">
              <w:t xml:space="preserve"> (DDRPP)</w:t>
            </w:r>
            <w:r w:rsidR="00D8440C">
              <w:t xml:space="preserve"> for endorsement</w:t>
            </w:r>
            <w:r w:rsidR="004C62BB">
              <w:t xml:space="preserve"> </w:t>
            </w:r>
            <w:r w:rsidR="00CE2F7A">
              <w:t>including</w:t>
            </w:r>
            <w:r w:rsidR="004C62BB">
              <w:t xml:space="preserve"> the </w:t>
            </w:r>
            <w:r w:rsidR="004C62BB" w:rsidRPr="004C62BB">
              <w:rPr>
                <w:b/>
                <w:bCs/>
              </w:rPr>
              <w:t>approved risk assessments</w:t>
            </w:r>
            <w:r w:rsidR="004C62BB">
              <w:t xml:space="preserve"> and any </w:t>
            </w:r>
            <w:r w:rsidR="004C62BB" w:rsidRPr="004C62BB">
              <w:rPr>
                <w:b/>
                <w:bCs/>
              </w:rPr>
              <w:t>partner approvals</w:t>
            </w:r>
            <w:r w:rsidR="004C62BB">
              <w:t xml:space="preserve">: </w:t>
            </w:r>
            <w:r w:rsidR="008909B4">
              <w:t xml:space="preserve"> </w:t>
            </w:r>
          </w:p>
          <w:p w14:paraId="0A50E819" w14:textId="3AE7AFF3" w:rsidR="00F26029" w:rsidRDefault="00F26029" w:rsidP="00F26029">
            <w:pPr>
              <w:numPr>
                <w:ilvl w:val="1"/>
                <w:numId w:val="4"/>
              </w:numPr>
              <w:rPr>
                <w:rFonts w:eastAsia="Times New Roman"/>
              </w:rPr>
            </w:pPr>
            <w:r>
              <w:rPr>
                <w:rFonts w:eastAsia="Times New Roman"/>
              </w:rPr>
              <w:t xml:space="preserve">FHSS: </w:t>
            </w:r>
            <w:hyperlink r:id="rId36" w:history="1">
              <w:r w:rsidRPr="007711BA">
                <w:rPr>
                  <w:rStyle w:val="Hyperlink"/>
                  <w:rFonts w:eastAsia="Times New Roman"/>
                </w:rPr>
                <w:t>vhundley@bourenmouth.ac.uk</w:t>
              </w:r>
            </w:hyperlink>
          </w:p>
          <w:p w14:paraId="38016417" w14:textId="67E494A6" w:rsidR="00F26029" w:rsidRDefault="00F26029" w:rsidP="00F26029">
            <w:pPr>
              <w:numPr>
                <w:ilvl w:val="1"/>
                <w:numId w:val="4"/>
              </w:numPr>
              <w:rPr>
                <w:rFonts w:eastAsia="Times New Roman"/>
              </w:rPr>
            </w:pPr>
            <w:r>
              <w:rPr>
                <w:rFonts w:eastAsia="Times New Roman"/>
              </w:rPr>
              <w:t xml:space="preserve">FMC: </w:t>
            </w:r>
            <w:hyperlink r:id="rId37" w:history="1">
              <w:r w:rsidRPr="007711BA">
                <w:rPr>
                  <w:rStyle w:val="Hyperlink"/>
                  <w:rFonts w:eastAsia="Times New Roman"/>
                </w:rPr>
                <w:t>dmendis@bournemouth.ac.uk</w:t>
              </w:r>
            </w:hyperlink>
          </w:p>
          <w:p w14:paraId="26860BFA" w14:textId="2624ED83" w:rsidR="00F26029" w:rsidRDefault="00F26029" w:rsidP="00F26029">
            <w:pPr>
              <w:numPr>
                <w:ilvl w:val="1"/>
                <w:numId w:val="4"/>
              </w:numPr>
              <w:rPr>
                <w:rFonts w:eastAsia="Times New Roman"/>
              </w:rPr>
            </w:pPr>
            <w:r>
              <w:rPr>
                <w:rFonts w:eastAsia="Times New Roman"/>
              </w:rPr>
              <w:t xml:space="preserve">FoM: </w:t>
            </w:r>
            <w:hyperlink r:id="rId38" w:history="1">
              <w:r w:rsidRPr="007711BA">
                <w:rPr>
                  <w:rStyle w:val="Hyperlink"/>
                  <w:rFonts w:eastAsia="Times New Roman"/>
                </w:rPr>
                <w:t>msilk@bournemouth.ac.uk</w:t>
              </w:r>
            </w:hyperlink>
          </w:p>
          <w:p w14:paraId="36621BC5" w14:textId="3399B605" w:rsidR="00F26029" w:rsidRPr="00106730" w:rsidRDefault="00F26029" w:rsidP="00F26029">
            <w:pPr>
              <w:numPr>
                <w:ilvl w:val="1"/>
                <w:numId w:val="4"/>
              </w:numPr>
              <w:rPr>
                <w:rFonts w:eastAsia="Times New Roman"/>
              </w:rPr>
            </w:pPr>
            <w:r>
              <w:rPr>
                <w:rFonts w:eastAsia="Times New Roman"/>
              </w:rPr>
              <w:t xml:space="preserve">FST: </w:t>
            </w:r>
            <w:hyperlink r:id="rId39" w:history="1">
              <w:r w:rsidRPr="007711BA">
                <w:rPr>
                  <w:rStyle w:val="Hyperlink"/>
                  <w:rFonts w:eastAsia="Times New Roman"/>
                </w:rPr>
                <w:t>tzhang@bournemouth.ac.uk</w:t>
              </w:r>
            </w:hyperlink>
            <w:r>
              <w:rPr>
                <w:rFonts w:eastAsia="Times New Roman"/>
              </w:rPr>
              <w:t xml:space="preserve"> </w:t>
            </w:r>
          </w:p>
          <w:p w14:paraId="723B167E" w14:textId="61B05011" w:rsidR="0058328C" w:rsidRDefault="004C62BB" w:rsidP="004C62BB">
            <w:r>
              <w:lastRenderedPageBreak/>
              <w:t>Once DDRPP approval is provided</w:t>
            </w:r>
            <w:r w:rsidR="00CE2F7A">
              <w:t xml:space="preserve"> (either with an electronic signature or email to confirm)</w:t>
            </w:r>
            <w:r>
              <w:t xml:space="preserve">, send the finalised documentation to </w:t>
            </w:r>
            <w:hyperlink r:id="rId40" w:history="1">
              <w:r w:rsidRPr="000C6DBB">
                <w:rPr>
                  <w:rStyle w:val="Hyperlink"/>
                </w:rPr>
                <w:t>RDSProjectAdmin@bournemouth.ac.uk</w:t>
              </w:r>
            </w:hyperlink>
            <w:r>
              <w:t xml:space="preserve"> </w:t>
            </w:r>
          </w:p>
          <w:p w14:paraId="37A2EBC2" w14:textId="22B76F71" w:rsidR="004C62BB" w:rsidRPr="00A94B9E" w:rsidRDefault="004C62BB" w:rsidP="004C62BB"/>
        </w:tc>
      </w:tr>
      <w:tr w:rsidR="00840286" w:rsidRPr="00A94B9E" w14:paraId="6D19DBEE" w14:textId="77777777" w:rsidTr="009E3943">
        <w:tc>
          <w:tcPr>
            <w:tcW w:w="1555" w:type="dxa"/>
          </w:tcPr>
          <w:p w14:paraId="05C35F49" w14:textId="77777777" w:rsidR="009E3943" w:rsidRDefault="009E3943" w:rsidP="009E62EF">
            <w:r>
              <w:lastRenderedPageBreak/>
              <w:t>Step 7</w:t>
            </w:r>
          </w:p>
          <w:p w14:paraId="400DAB05" w14:textId="2EC13024" w:rsidR="009E3943" w:rsidRPr="009E3943" w:rsidRDefault="009E3943" w:rsidP="009E62EF">
            <w:pPr>
              <w:rPr>
                <w:b/>
                <w:bCs/>
              </w:rPr>
            </w:pPr>
            <w:r>
              <w:rPr>
                <w:b/>
                <w:bCs/>
              </w:rPr>
              <w:t xml:space="preserve">Institutional approval </w:t>
            </w:r>
          </w:p>
        </w:tc>
        <w:tc>
          <w:tcPr>
            <w:tcW w:w="8646" w:type="dxa"/>
          </w:tcPr>
          <w:p w14:paraId="2B6E9689" w14:textId="77777777" w:rsidR="009E3943" w:rsidRPr="00A94B9E" w:rsidRDefault="009E3943" w:rsidP="009E3943">
            <w:r w:rsidRPr="00A94B9E">
              <w:t xml:space="preserve">RDS to: </w:t>
            </w:r>
          </w:p>
          <w:p w14:paraId="4C91D6EB" w14:textId="77777777" w:rsidR="009E3943" w:rsidRDefault="009E3943" w:rsidP="009E3943">
            <w:pPr>
              <w:pStyle w:val="ListParagraph"/>
              <w:numPr>
                <w:ilvl w:val="0"/>
                <w:numId w:val="7"/>
              </w:numPr>
            </w:pPr>
            <w:r w:rsidRPr="00A94B9E">
              <w:t>Ensure that all the documentation (risk assessment, recommencing research form and ethical approval) has been completed.</w:t>
            </w:r>
          </w:p>
          <w:p w14:paraId="4AE70D45" w14:textId="39131731" w:rsidR="009E3943" w:rsidRPr="00A94B9E" w:rsidRDefault="009E3943" w:rsidP="009E3943">
            <w:pPr>
              <w:pStyle w:val="ListParagraph"/>
              <w:numPr>
                <w:ilvl w:val="0"/>
                <w:numId w:val="7"/>
              </w:numPr>
            </w:pPr>
            <w:r w:rsidRPr="00A94B9E">
              <w:t>RDS to confirm with the researcher</w:t>
            </w:r>
            <w:r>
              <w:t xml:space="preserve"> by issuing an approval letter </w:t>
            </w:r>
            <w:r w:rsidRPr="00A94B9E">
              <w:t xml:space="preserve">that the </w:t>
            </w:r>
            <w:r>
              <w:t xml:space="preserve">research can proceed and the RED records are updated as such (if applicable). </w:t>
            </w:r>
          </w:p>
          <w:p w14:paraId="6922FEE9" w14:textId="77777777" w:rsidR="00840286" w:rsidRDefault="00840286" w:rsidP="002B78A8"/>
          <w:p w14:paraId="6766C82A" w14:textId="385A9418" w:rsidR="004C62BB" w:rsidRPr="004C62BB" w:rsidRDefault="004C62BB" w:rsidP="002B78A8">
            <w:pPr>
              <w:rPr>
                <w:i/>
                <w:iCs/>
              </w:rPr>
            </w:pPr>
            <w:r>
              <w:rPr>
                <w:i/>
                <w:iCs/>
              </w:rPr>
              <w:t xml:space="preserve">(Please note, approval will ordinarily be issued within one week, if not sooner. If an expedited approval is required please ensure this is clearly marked in the subject line of the email sent through to RDS). </w:t>
            </w:r>
          </w:p>
        </w:tc>
      </w:tr>
    </w:tbl>
    <w:p w14:paraId="30D5AE30" w14:textId="25C991A4" w:rsidR="00584805" w:rsidRDefault="00584805" w:rsidP="009E62EF"/>
    <w:p w14:paraId="40E508A9" w14:textId="77777777" w:rsidR="00584805" w:rsidRDefault="00584805">
      <w:r>
        <w:br w:type="page"/>
      </w:r>
    </w:p>
    <w:p w14:paraId="1E7C68B4" w14:textId="77777777" w:rsidR="00023876" w:rsidRPr="00A94B9E" w:rsidRDefault="00023876" w:rsidP="009E62EF"/>
    <w:p w14:paraId="6AB796A6" w14:textId="61AB17E0" w:rsidR="00B67E20" w:rsidRPr="00D8440C" w:rsidRDefault="00C5331D" w:rsidP="00D8440C">
      <w:pPr>
        <w:pStyle w:val="Heading2"/>
        <w:rPr>
          <w:b/>
          <w:bCs/>
          <w:sz w:val="28"/>
          <w:szCs w:val="28"/>
        </w:rPr>
      </w:pPr>
      <w:bookmarkStart w:id="11" w:name="_Appendix_4:_additional"/>
      <w:bookmarkStart w:id="12" w:name="_Appendix_4:_example"/>
      <w:bookmarkStart w:id="13" w:name="_Appendix_4:_COVID-19"/>
      <w:bookmarkEnd w:id="11"/>
      <w:bookmarkEnd w:id="12"/>
      <w:bookmarkEnd w:id="13"/>
      <w:r w:rsidRPr="00D8440C">
        <w:rPr>
          <w:b/>
          <w:bCs/>
          <w:sz w:val="28"/>
          <w:szCs w:val="28"/>
        </w:rPr>
        <w:t xml:space="preserve">Appendix 4: </w:t>
      </w:r>
      <w:r w:rsidR="00D8440C" w:rsidRPr="00D8440C">
        <w:rPr>
          <w:b/>
          <w:bCs/>
          <w:sz w:val="28"/>
          <w:szCs w:val="28"/>
        </w:rPr>
        <w:t>COVID-19 Adapted Research Form</w:t>
      </w:r>
    </w:p>
    <w:tbl>
      <w:tblPr>
        <w:tblStyle w:val="TableGrid"/>
        <w:tblW w:w="0" w:type="auto"/>
        <w:tblLook w:val="04A0" w:firstRow="1" w:lastRow="0" w:firstColumn="1" w:lastColumn="0" w:noHBand="0" w:noVBand="1"/>
      </w:tblPr>
      <w:tblGrid>
        <w:gridCol w:w="5228"/>
        <w:gridCol w:w="5228"/>
      </w:tblGrid>
      <w:tr w:rsidR="00C20E35" w14:paraId="2A5C8958" w14:textId="77777777" w:rsidTr="00762F9B">
        <w:tc>
          <w:tcPr>
            <w:tcW w:w="10456" w:type="dxa"/>
            <w:gridSpan w:val="2"/>
          </w:tcPr>
          <w:p w14:paraId="25B1A03A" w14:textId="4E8AB425" w:rsidR="00C20E35" w:rsidRPr="00762F9B" w:rsidRDefault="00C20E35" w:rsidP="00C20E35">
            <w:pPr>
              <w:rPr>
                <w:b/>
                <w:i/>
              </w:rPr>
            </w:pPr>
            <w:r w:rsidRPr="00762F9B">
              <w:rPr>
                <w:b/>
                <w:i/>
              </w:rPr>
              <w:t>Request to</w:t>
            </w:r>
            <w:r w:rsidR="00D8440C">
              <w:rPr>
                <w:b/>
                <w:i/>
              </w:rPr>
              <w:t xml:space="preserve"> undertake</w:t>
            </w:r>
            <w:r w:rsidRPr="00762F9B">
              <w:rPr>
                <w:b/>
                <w:i/>
              </w:rPr>
              <w:t xml:space="preserve"> research</w:t>
            </w:r>
            <w:r w:rsidR="00762F9B">
              <w:rPr>
                <w:b/>
                <w:i/>
              </w:rPr>
              <w:t xml:space="preserve"> and knowledge exchange</w:t>
            </w:r>
            <w:r w:rsidRPr="00762F9B">
              <w:rPr>
                <w:b/>
                <w:i/>
              </w:rPr>
              <w:t xml:space="preserve"> activities</w:t>
            </w:r>
            <w:r w:rsidR="00E21B67">
              <w:rPr>
                <w:b/>
                <w:i/>
              </w:rPr>
              <w:t xml:space="preserve"> outside of the home</w:t>
            </w:r>
            <w:r w:rsidRPr="00762F9B">
              <w:rPr>
                <w:b/>
                <w:i/>
              </w:rPr>
              <w:t xml:space="preserve">: post June 2020 </w:t>
            </w:r>
          </w:p>
        </w:tc>
      </w:tr>
      <w:tr w:rsidR="0075269E" w14:paraId="14013F51" w14:textId="77777777" w:rsidTr="00AB2DD7">
        <w:tc>
          <w:tcPr>
            <w:tcW w:w="5228" w:type="dxa"/>
          </w:tcPr>
          <w:p w14:paraId="3B0DB841" w14:textId="77777777" w:rsidR="0075269E" w:rsidRDefault="0075269E" w:rsidP="00C20E35">
            <w:r>
              <w:t>Principal investigator</w:t>
            </w:r>
          </w:p>
        </w:tc>
        <w:tc>
          <w:tcPr>
            <w:tcW w:w="5228" w:type="dxa"/>
          </w:tcPr>
          <w:p w14:paraId="186273CD" w14:textId="77777777" w:rsidR="0075269E" w:rsidRDefault="0075269E" w:rsidP="00C20E35"/>
        </w:tc>
      </w:tr>
      <w:tr w:rsidR="0075269E" w14:paraId="2C79C3CE" w14:textId="77777777" w:rsidTr="00AB2DD7">
        <w:tc>
          <w:tcPr>
            <w:tcW w:w="5228" w:type="dxa"/>
          </w:tcPr>
          <w:p w14:paraId="0EE6B09D" w14:textId="77777777" w:rsidR="0075269E" w:rsidRDefault="0075269E" w:rsidP="00C20E35">
            <w:r>
              <w:t>Other team members</w:t>
            </w:r>
          </w:p>
        </w:tc>
        <w:tc>
          <w:tcPr>
            <w:tcW w:w="5228" w:type="dxa"/>
          </w:tcPr>
          <w:p w14:paraId="431234A0" w14:textId="77777777" w:rsidR="0075269E" w:rsidRDefault="0075269E" w:rsidP="00C20E35"/>
        </w:tc>
      </w:tr>
      <w:tr w:rsidR="0075269E" w14:paraId="09F54B77" w14:textId="77777777" w:rsidTr="00AB2DD7">
        <w:tc>
          <w:tcPr>
            <w:tcW w:w="5228" w:type="dxa"/>
          </w:tcPr>
          <w:p w14:paraId="56597BF8" w14:textId="7194B626" w:rsidR="0075269E" w:rsidRDefault="007A7FDC" w:rsidP="00C20E35">
            <w:r>
              <w:t>Department and F</w:t>
            </w:r>
            <w:r w:rsidR="0075269E">
              <w:t>aculty</w:t>
            </w:r>
          </w:p>
        </w:tc>
        <w:tc>
          <w:tcPr>
            <w:tcW w:w="5228" w:type="dxa"/>
          </w:tcPr>
          <w:p w14:paraId="41F5B388" w14:textId="77777777" w:rsidR="0075269E" w:rsidRDefault="0075269E" w:rsidP="00C20E35"/>
        </w:tc>
      </w:tr>
      <w:tr w:rsidR="0075269E" w14:paraId="475047C5" w14:textId="77777777" w:rsidTr="00AB2DD7">
        <w:tc>
          <w:tcPr>
            <w:tcW w:w="5228" w:type="dxa"/>
          </w:tcPr>
          <w:p w14:paraId="225CCCA7" w14:textId="77777777" w:rsidR="0075269E" w:rsidRDefault="0075269E" w:rsidP="00C20E35">
            <w:r>
              <w:t xml:space="preserve">Title of project </w:t>
            </w:r>
          </w:p>
        </w:tc>
        <w:tc>
          <w:tcPr>
            <w:tcW w:w="5228" w:type="dxa"/>
          </w:tcPr>
          <w:p w14:paraId="5D23F3E4" w14:textId="77777777" w:rsidR="0075269E" w:rsidRDefault="0075269E" w:rsidP="00C20E35"/>
        </w:tc>
      </w:tr>
      <w:tr w:rsidR="0075269E" w14:paraId="2C4D0379" w14:textId="77777777" w:rsidTr="00AB2DD7">
        <w:tc>
          <w:tcPr>
            <w:tcW w:w="5228" w:type="dxa"/>
          </w:tcPr>
          <w:p w14:paraId="6DDE3784" w14:textId="77777777" w:rsidR="0075269E" w:rsidRDefault="0075269E" w:rsidP="00C20E35">
            <w:r>
              <w:t>Project start date</w:t>
            </w:r>
          </w:p>
        </w:tc>
        <w:tc>
          <w:tcPr>
            <w:tcW w:w="5228" w:type="dxa"/>
          </w:tcPr>
          <w:p w14:paraId="0104B2D3" w14:textId="77777777" w:rsidR="0075269E" w:rsidRDefault="0075269E" w:rsidP="00C20E35"/>
        </w:tc>
      </w:tr>
      <w:tr w:rsidR="0075269E" w14:paraId="78CAE043" w14:textId="77777777" w:rsidTr="00AB2DD7">
        <w:tc>
          <w:tcPr>
            <w:tcW w:w="5228" w:type="dxa"/>
          </w:tcPr>
          <w:p w14:paraId="218B02FD" w14:textId="77777777" w:rsidR="0075269E" w:rsidRDefault="0075269E" w:rsidP="00C20E35">
            <w:r>
              <w:t xml:space="preserve">Anticipated project finish date </w:t>
            </w:r>
          </w:p>
        </w:tc>
        <w:tc>
          <w:tcPr>
            <w:tcW w:w="5228" w:type="dxa"/>
          </w:tcPr>
          <w:p w14:paraId="6CFE7491" w14:textId="77777777" w:rsidR="0075269E" w:rsidRDefault="0075269E" w:rsidP="00C20E35"/>
        </w:tc>
      </w:tr>
      <w:tr w:rsidR="0075269E" w14:paraId="23E03E90" w14:textId="77777777" w:rsidTr="00AB2DD7">
        <w:tc>
          <w:tcPr>
            <w:tcW w:w="5228" w:type="dxa"/>
          </w:tcPr>
          <w:p w14:paraId="1A0A5D0F" w14:textId="77777777" w:rsidR="0075269E" w:rsidRDefault="0075269E" w:rsidP="00C20E35">
            <w:r>
              <w:t>Funder</w:t>
            </w:r>
          </w:p>
        </w:tc>
        <w:tc>
          <w:tcPr>
            <w:tcW w:w="5228" w:type="dxa"/>
          </w:tcPr>
          <w:p w14:paraId="1AA0BF86" w14:textId="77777777" w:rsidR="0075269E" w:rsidRDefault="0075269E" w:rsidP="00C20E35"/>
        </w:tc>
      </w:tr>
      <w:tr w:rsidR="0075269E" w14:paraId="737277E5" w14:textId="77777777" w:rsidTr="00AB2DD7">
        <w:tc>
          <w:tcPr>
            <w:tcW w:w="5228" w:type="dxa"/>
          </w:tcPr>
          <w:p w14:paraId="6CCCEDB5" w14:textId="51945AE5" w:rsidR="0075269E" w:rsidRDefault="0075269E" w:rsidP="007A7FDC">
            <w:r>
              <w:t xml:space="preserve">Total </w:t>
            </w:r>
            <w:r w:rsidR="007A7FDC">
              <w:t>budget</w:t>
            </w:r>
          </w:p>
        </w:tc>
        <w:tc>
          <w:tcPr>
            <w:tcW w:w="5228" w:type="dxa"/>
          </w:tcPr>
          <w:p w14:paraId="0CC818F7" w14:textId="77777777" w:rsidR="0075269E" w:rsidRDefault="0075269E" w:rsidP="00C20E35"/>
        </w:tc>
      </w:tr>
      <w:tr w:rsidR="0075269E" w14:paraId="2193E6E6" w14:textId="77777777" w:rsidTr="00AB2DD7">
        <w:tc>
          <w:tcPr>
            <w:tcW w:w="5228" w:type="dxa"/>
          </w:tcPr>
          <w:p w14:paraId="096E86ED" w14:textId="77777777" w:rsidR="0075269E" w:rsidRDefault="0075269E" w:rsidP="00C20E35">
            <w:r>
              <w:t xml:space="preserve">Activity code </w:t>
            </w:r>
          </w:p>
        </w:tc>
        <w:tc>
          <w:tcPr>
            <w:tcW w:w="5228" w:type="dxa"/>
          </w:tcPr>
          <w:p w14:paraId="703AF9F4" w14:textId="77777777" w:rsidR="0075269E" w:rsidRDefault="0075269E" w:rsidP="00C20E35"/>
        </w:tc>
      </w:tr>
      <w:tr w:rsidR="00E21B67" w14:paraId="799D699F" w14:textId="77777777" w:rsidTr="00AB2DD7">
        <w:tc>
          <w:tcPr>
            <w:tcW w:w="5228" w:type="dxa"/>
          </w:tcPr>
          <w:p w14:paraId="0F7FD108" w14:textId="0E8743B7" w:rsidR="00E21B67" w:rsidRDefault="00E21B67" w:rsidP="00C20E35">
            <w:r>
              <w:t xml:space="preserve">If your research taking place outside of the home and off-campus? </w:t>
            </w:r>
          </w:p>
        </w:tc>
        <w:tc>
          <w:tcPr>
            <w:tcW w:w="5228" w:type="dxa"/>
          </w:tcPr>
          <w:p w14:paraId="3582E524" w14:textId="15E52C18" w:rsidR="00E21B67" w:rsidRPr="00E21B67" w:rsidRDefault="00E21B67" w:rsidP="00C20E35">
            <w:pPr>
              <w:rPr>
                <w:i/>
                <w:iCs/>
              </w:rPr>
            </w:pPr>
            <w:r w:rsidRPr="00E21B67">
              <w:rPr>
                <w:i/>
                <w:iCs/>
              </w:rPr>
              <w:t xml:space="preserve">If no, please re-read this guidance as this form does not need to be completed. </w:t>
            </w:r>
          </w:p>
        </w:tc>
      </w:tr>
      <w:tr w:rsidR="0075269E" w14:paraId="1E1988DC" w14:textId="77777777" w:rsidTr="00AB2DD7">
        <w:tc>
          <w:tcPr>
            <w:tcW w:w="5228" w:type="dxa"/>
          </w:tcPr>
          <w:p w14:paraId="420DD6B4" w14:textId="77777777" w:rsidR="0075269E" w:rsidRDefault="0075269E" w:rsidP="00C20E35">
            <w:r>
              <w:t>Rationale for research resuming outside of the home</w:t>
            </w:r>
          </w:p>
        </w:tc>
        <w:tc>
          <w:tcPr>
            <w:tcW w:w="5228" w:type="dxa"/>
          </w:tcPr>
          <w:p w14:paraId="27F2865E" w14:textId="77777777" w:rsidR="0075269E" w:rsidRDefault="0075269E" w:rsidP="00C20E35"/>
        </w:tc>
      </w:tr>
      <w:tr w:rsidR="0075269E" w14:paraId="6191A05C" w14:textId="77777777" w:rsidTr="00AB2DD7">
        <w:tc>
          <w:tcPr>
            <w:tcW w:w="5228" w:type="dxa"/>
          </w:tcPr>
          <w:p w14:paraId="54A4290D" w14:textId="77777777" w:rsidR="0075269E" w:rsidRDefault="0075269E" w:rsidP="00C20E35">
            <w:r>
              <w:t xml:space="preserve">Location of the research (please be as specific as possible, including room/laboratory numbers if applicable) </w:t>
            </w:r>
          </w:p>
        </w:tc>
        <w:tc>
          <w:tcPr>
            <w:tcW w:w="5228" w:type="dxa"/>
          </w:tcPr>
          <w:p w14:paraId="38C7BC5A" w14:textId="77777777" w:rsidR="0075269E" w:rsidRDefault="0075269E" w:rsidP="00C20E35"/>
        </w:tc>
      </w:tr>
      <w:tr w:rsidR="00995DC0" w14:paraId="08465A66" w14:textId="77777777" w:rsidTr="00AB2DD7">
        <w:tc>
          <w:tcPr>
            <w:tcW w:w="5228" w:type="dxa"/>
          </w:tcPr>
          <w:p w14:paraId="2AC1D732" w14:textId="77777777" w:rsidR="00995DC0" w:rsidRDefault="00995DC0" w:rsidP="00C20E35">
            <w:r>
              <w:t xml:space="preserve">How is the research still feasible? </w:t>
            </w:r>
          </w:p>
        </w:tc>
        <w:tc>
          <w:tcPr>
            <w:tcW w:w="5228" w:type="dxa"/>
          </w:tcPr>
          <w:p w14:paraId="6969509C" w14:textId="77777777" w:rsidR="00995DC0" w:rsidRDefault="00995DC0" w:rsidP="00C20E35"/>
        </w:tc>
      </w:tr>
      <w:tr w:rsidR="00995DC0" w14:paraId="32EE7325" w14:textId="77777777" w:rsidTr="00AB2DD7">
        <w:tc>
          <w:tcPr>
            <w:tcW w:w="5228" w:type="dxa"/>
          </w:tcPr>
          <w:p w14:paraId="0E06B9D9" w14:textId="436FDCCE" w:rsidR="00995DC0" w:rsidRDefault="00995DC0" w:rsidP="00C20E35">
            <w:r>
              <w:t xml:space="preserve">If applicable, how </w:t>
            </w:r>
            <w:r w:rsidR="00184396">
              <w:t xml:space="preserve">has the research activity evolved </w:t>
            </w:r>
            <w:r w:rsidR="007A7FDC">
              <w:t xml:space="preserve">to </w:t>
            </w:r>
            <w:r w:rsidR="00184396">
              <w:t xml:space="preserve">understand the impacts of C19? </w:t>
            </w:r>
          </w:p>
        </w:tc>
        <w:tc>
          <w:tcPr>
            <w:tcW w:w="5228" w:type="dxa"/>
          </w:tcPr>
          <w:p w14:paraId="3314758D" w14:textId="77777777" w:rsidR="00995DC0" w:rsidRDefault="00995DC0" w:rsidP="00C20E35"/>
        </w:tc>
      </w:tr>
      <w:tr w:rsidR="00300939" w14:paraId="1E78DFC9" w14:textId="77777777" w:rsidTr="00AB2DD7">
        <w:tc>
          <w:tcPr>
            <w:tcW w:w="5228" w:type="dxa"/>
          </w:tcPr>
          <w:p w14:paraId="00C432E1" w14:textId="77777777" w:rsidR="00300939" w:rsidRDefault="00300939" w:rsidP="00C20E35">
            <w:r>
              <w:t xml:space="preserve">How will you travel to your research location and ensure it is compliant with current travel restrictions? </w:t>
            </w:r>
          </w:p>
        </w:tc>
        <w:tc>
          <w:tcPr>
            <w:tcW w:w="5228" w:type="dxa"/>
          </w:tcPr>
          <w:p w14:paraId="01E08C74" w14:textId="77777777" w:rsidR="00300939" w:rsidRDefault="00300939" w:rsidP="00C20E35"/>
        </w:tc>
      </w:tr>
      <w:tr w:rsidR="0075269E" w14:paraId="035AD95A" w14:textId="77777777" w:rsidTr="00AB2DD7">
        <w:tc>
          <w:tcPr>
            <w:tcW w:w="5228" w:type="dxa"/>
          </w:tcPr>
          <w:p w14:paraId="1E2DF65A" w14:textId="4DDB209B" w:rsidR="0075269E" w:rsidRDefault="0075269E" w:rsidP="00117C9E">
            <w:r>
              <w:t xml:space="preserve">Ideal times and dates of the research activities (please be as specific as possible – for example, 8 hour per day for four week, or three hours </w:t>
            </w:r>
            <w:r w:rsidR="00117C9E">
              <w:t xml:space="preserve">per </w:t>
            </w:r>
            <w:r>
              <w:t>week for six months)</w:t>
            </w:r>
          </w:p>
        </w:tc>
        <w:tc>
          <w:tcPr>
            <w:tcW w:w="5228" w:type="dxa"/>
          </w:tcPr>
          <w:p w14:paraId="64509B18" w14:textId="77777777" w:rsidR="0075269E" w:rsidRDefault="0075269E" w:rsidP="00C20E35"/>
        </w:tc>
      </w:tr>
      <w:tr w:rsidR="0075269E" w14:paraId="195068B8" w14:textId="77777777" w:rsidTr="00AB2DD7">
        <w:tc>
          <w:tcPr>
            <w:tcW w:w="5228" w:type="dxa"/>
          </w:tcPr>
          <w:p w14:paraId="4F510399" w14:textId="77777777" w:rsidR="0075269E" w:rsidRDefault="0075269E" w:rsidP="00C20E35">
            <w:r>
              <w:t xml:space="preserve">Minimum times and dates of the research activities to resume (please be as specific as possible as to the minimum times for your research to be viable) </w:t>
            </w:r>
          </w:p>
        </w:tc>
        <w:tc>
          <w:tcPr>
            <w:tcW w:w="5228" w:type="dxa"/>
          </w:tcPr>
          <w:p w14:paraId="7203DD5F" w14:textId="77777777" w:rsidR="0075269E" w:rsidRDefault="0075269E" w:rsidP="00C20E35"/>
        </w:tc>
      </w:tr>
      <w:tr w:rsidR="0075269E" w14:paraId="0AAE91B5" w14:textId="77777777" w:rsidTr="00AB2DD7">
        <w:tc>
          <w:tcPr>
            <w:tcW w:w="5228" w:type="dxa"/>
          </w:tcPr>
          <w:p w14:paraId="3CCE2134" w14:textId="77777777" w:rsidR="0075269E" w:rsidRDefault="0075269E" w:rsidP="00296E0E">
            <w:r>
              <w:t xml:space="preserve">Please detail any specialist equipment that your research is reliant upon </w:t>
            </w:r>
          </w:p>
        </w:tc>
        <w:tc>
          <w:tcPr>
            <w:tcW w:w="5228" w:type="dxa"/>
          </w:tcPr>
          <w:p w14:paraId="4ADC90DF" w14:textId="77777777" w:rsidR="0075269E" w:rsidRDefault="0075269E" w:rsidP="00C20E35"/>
        </w:tc>
      </w:tr>
      <w:tr w:rsidR="0075269E" w14:paraId="4D094B57" w14:textId="77777777" w:rsidTr="00AB2DD7">
        <w:tc>
          <w:tcPr>
            <w:tcW w:w="5228" w:type="dxa"/>
          </w:tcPr>
          <w:p w14:paraId="6618864C" w14:textId="5550E2D2" w:rsidR="0075269E" w:rsidRDefault="0075269E" w:rsidP="00AE2F30">
            <w:r>
              <w:t>Have you completed a BU risk assessment and has this been approved? (Please provide evidence of this as an appendix to this form</w:t>
            </w:r>
            <w:r w:rsidR="00AE2F30">
              <w:t xml:space="preserve"> – UNLESS your research activities take place on campus, when this step needs to be completed AFTER endorsement from the RPMC MIG) </w:t>
            </w:r>
          </w:p>
        </w:tc>
        <w:tc>
          <w:tcPr>
            <w:tcW w:w="5228" w:type="dxa"/>
          </w:tcPr>
          <w:p w14:paraId="55E4FEA1" w14:textId="77777777" w:rsidR="0075269E" w:rsidRDefault="0075269E" w:rsidP="0075269E">
            <w:pPr>
              <w:ind w:left="1440" w:hanging="1440"/>
            </w:pPr>
          </w:p>
        </w:tc>
      </w:tr>
      <w:tr w:rsidR="0075269E" w14:paraId="6BAB2B0C" w14:textId="77777777" w:rsidTr="00AB2DD7">
        <w:tc>
          <w:tcPr>
            <w:tcW w:w="5228" w:type="dxa"/>
          </w:tcPr>
          <w:p w14:paraId="789C352C" w14:textId="77777777" w:rsidR="0075269E" w:rsidRDefault="0075269E" w:rsidP="00762F9B">
            <w:r>
              <w:t>External partner(s) involved</w:t>
            </w:r>
          </w:p>
        </w:tc>
        <w:tc>
          <w:tcPr>
            <w:tcW w:w="5228" w:type="dxa"/>
          </w:tcPr>
          <w:p w14:paraId="1BB0E0C2" w14:textId="77777777" w:rsidR="0075269E" w:rsidRDefault="0075269E" w:rsidP="0075269E">
            <w:pPr>
              <w:ind w:left="720" w:hanging="720"/>
            </w:pPr>
          </w:p>
        </w:tc>
      </w:tr>
      <w:tr w:rsidR="0075269E" w14:paraId="3E92A6E5" w14:textId="77777777" w:rsidTr="00AB2DD7">
        <w:tc>
          <w:tcPr>
            <w:tcW w:w="5228" w:type="dxa"/>
          </w:tcPr>
          <w:p w14:paraId="209F4A85" w14:textId="77777777" w:rsidR="0075269E" w:rsidRDefault="0075269E" w:rsidP="00762F9B">
            <w:r>
              <w:t>Do you have support from your external partners to resume your planned research activities? (Please provide evidence of this as an appendix to this form)</w:t>
            </w:r>
          </w:p>
        </w:tc>
        <w:tc>
          <w:tcPr>
            <w:tcW w:w="5228" w:type="dxa"/>
          </w:tcPr>
          <w:p w14:paraId="19FA9E2B" w14:textId="77777777" w:rsidR="0075269E" w:rsidRDefault="0075269E" w:rsidP="0075269E">
            <w:pPr>
              <w:ind w:left="1440" w:hanging="1440"/>
            </w:pPr>
          </w:p>
        </w:tc>
      </w:tr>
      <w:tr w:rsidR="0075269E" w14:paraId="24E8B651" w14:textId="77777777" w:rsidTr="00AB2DD7">
        <w:tc>
          <w:tcPr>
            <w:tcW w:w="5228" w:type="dxa"/>
          </w:tcPr>
          <w:p w14:paraId="1B197FC7" w14:textId="77777777" w:rsidR="0075269E" w:rsidRDefault="0075269E" w:rsidP="00762F9B">
            <w:r>
              <w:t>Have you completed risk assessments required by any research partners and have these been endorsed by BU? (please provide evidence of this as an appendix to this form)</w:t>
            </w:r>
          </w:p>
        </w:tc>
        <w:tc>
          <w:tcPr>
            <w:tcW w:w="5228" w:type="dxa"/>
          </w:tcPr>
          <w:p w14:paraId="3C47ADF0" w14:textId="77777777" w:rsidR="0075269E" w:rsidRDefault="0075269E" w:rsidP="00762F9B"/>
        </w:tc>
      </w:tr>
      <w:tr w:rsidR="0075269E" w14:paraId="683666FD" w14:textId="77777777" w:rsidTr="00AB2DD7">
        <w:tc>
          <w:tcPr>
            <w:tcW w:w="5228" w:type="dxa"/>
          </w:tcPr>
          <w:p w14:paraId="0EA70B02" w14:textId="05438516" w:rsidR="0075269E" w:rsidRDefault="0075269E" w:rsidP="00762F9B">
            <w:r>
              <w:t>Signatures of DDRPP (or nominated representative) indicating Faculty endors</w:t>
            </w:r>
            <w:r w:rsidR="00586D8C">
              <w:t xml:space="preserve">ement of responses to this form and for research to </w:t>
            </w:r>
            <w:r w:rsidR="00D8440C">
              <w:t xml:space="preserve">proceed </w:t>
            </w:r>
            <w:r w:rsidR="00586D8C">
              <w:t xml:space="preserve"> </w:t>
            </w:r>
          </w:p>
        </w:tc>
        <w:tc>
          <w:tcPr>
            <w:tcW w:w="5228" w:type="dxa"/>
          </w:tcPr>
          <w:p w14:paraId="395E0D70" w14:textId="77777777" w:rsidR="0075269E" w:rsidRDefault="0075269E" w:rsidP="00762F9B"/>
        </w:tc>
      </w:tr>
    </w:tbl>
    <w:p w14:paraId="20A5A7DF" w14:textId="578494A5" w:rsidR="00D8440C" w:rsidRDefault="00D8440C" w:rsidP="003B0AA2">
      <w:pPr>
        <w:pStyle w:val="Heading2"/>
        <w:rPr>
          <w:b/>
          <w:sz w:val="28"/>
          <w:szCs w:val="28"/>
        </w:rPr>
      </w:pPr>
    </w:p>
    <w:p w14:paraId="14475B28" w14:textId="77777777" w:rsidR="00D8440C" w:rsidRDefault="00D8440C">
      <w:pPr>
        <w:rPr>
          <w:b/>
          <w:sz w:val="28"/>
          <w:szCs w:val="28"/>
          <w:u w:val="single"/>
        </w:rPr>
      </w:pPr>
      <w:r>
        <w:rPr>
          <w:b/>
          <w:sz w:val="28"/>
          <w:szCs w:val="28"/>
        </w:rPr>
        <w:br w:type="page"/>
      </w:r>
    </w:p>
    <w:p w14:paraId="5B228CE8" w14:textId="77777777" w:rsidR="00D8440C" w:rsidRDefault="00D8440C" w:rsidP="003B0AA2">
      <w:pPr>
        <w:pStyle w:val="Heading2"/>
        <w:rPr>
          <w:b/>
          <w:sz w:val="28"/>
          <w:szCs w:val="28"/>
        </w:rPr>
      </w:pPr>
    </w:p>
    <w:p w14:paraId="7F459572" w14:textId="257B5629" w:rsidR="00FA3DBD" w:rsidRPr="00B67E20" w:rsidRDefault="00FA3DBD" w:rsidP="003B0AA2">
      <w:pPr>
        <w:pStyle w:val="Heading2"/>
        <w:rPr>
          <w:b/>
          <w:sz w:val="28"/>
          <w:szCs w:val="28"/>
        </w:rPr>
      </w:pPr>
      <w:r w:rsidRPr="00B67E20">
        <w:rPr>
          <w:b/>
          <w:sz w:val="28"/>
          <w:szCs w:val="28"/>
        </w:rPr>
        <w:t xml:space="preserve">Appendix </w:t>
      </w:r>
      <w:r w:rsidR="00C5331D" w:rsidRPr="00B67E20">
        <w:rPr>
          <w:b/>
          <w:sz w:val="28"/>
          <w:szCs w:val="28"/>
        </w:rPr>
        <w:t>5</w:t>
      </w:r>
      <w:r w:rsidRPr="00B67E20">
        <w:rPr>
          <w:b/>
          <w:sz w:val="28"/>
          <w:szCs w:val="28"/>
        </w:rPr>
        <w:t xml:space="preserve">: </w:t>
      </w:r>
      <w:r w:rsidR="00C5331D" w:rsidRPr="00B67E20">
        <w:rPr>
          <w:b/>
          <w:sz w:val="28"/>
          <w:szCs w:val="28"/>
        </w:rPr>
        <w:t xml:space="preserve">external guidance for </w:t>
      </w:r>
      <w:r w:rsidR="00D8440C">
        <w:rPr>
          <w:b/>
          <w:sz w:val="28"/>
          <w:szCs w:val="28"/>
        </w:rPr>
        <w:t xml:space="preserve">undertaking research </w:t>
      </w:r>
      <w:r w:rsidR="00240090">
        <w:rPr>
          <w:b/>
          <w:sz w:val="28"/>
          <w:szCs w:val="28"/>
        </w:rPr>
        <w:t>during the COVID-19 pandemic</w:t>
      </w:r>
    </w:p>
    <w:p w14:paraId="2B833904" w14:textId="77777777" w:rsidR="00A94B9E" w:rsidRDefault="00A94B9E" w:rsidP="00A94B9E">
      <w:pPr>
        <w:pStyle w:val="Heading3"/>
      </w:pPr>
      <w:r>
        <w:t xml:space="preserve">From government: </w:t>
      </w:r>
    </w:p>
    <w:p w14:paraId="642F1901" w14:textId="77777777" w:rsidR="000E71E9" w:rsidRDefault="000E71E9" w:rsidP="00A94B9E">
      <w:pPr>
        <w:pStyle w:val="ListParagraph"/>
        <w:numPr>
          <w:ilvl w:val="0"/>
          <w:numId w:val="10"/>
        </w:numPr>
      </w:pPr>
      <w:r>
        <w:t xml:space="preserve">Government guidance on returning to work: </w:t>
      </w:r>
      <w:hyperlink r:id="rId41" w:history="1">
        <w:r>
          <w:rPr>
            <w:rStyle w:val="Hyperlink"/>
          </w:rPr>
          <w:t>https://www.gov.uk/guidance/working-safely-during-coronavirus-covid-19</w:t>
        </w:r>
      </w:hyperlink>
    </w:p>
    <w:p w14:paraId="7DDF314C" w14:textId="7AA42BB7" w:rsidR="00A94B9E" w:rsidRPr="00A94B9E" w:rsidRDefault="00367AB7" w:rsidP="00A94B9E">
      <w:pPr>
        <w:pStyle w:val="ListParagraph"/>
        <w:numPr>
          <w:ilvl w:val="0"/>
          <w:numId w:val="10"/>
        </w:numPr>
      </w:pPr>
      <w:r>
        <w:t>Government guidance on reopening l</w:t>
      </w:r>
      <w:r w:rsidR="00A94B9E">
        <w:t>abs a</w:t>
      </w:r>
      <w:r>
        <w:t>nd research facilities</w:t>
      </w:r>
      <w:r w:rsidR="00A94B9E">
        <w:t xml:space="preserve">: </w:t>
      </w:r>
      <w:hyperlink r:id="rId42" w:history="1">
        <w:r w:rsidR="00A94B9E">
          <w:rPr>
            <w:rStyle w:val="Hyperlink"/>
          </w:rPr>
          <w:t>https://www.gov.uk/guidance/working-safely-during-coronavirus-covid-19/labs-and-research-facilities</w:t>
        </w:r>
      </w:hyperlink>
    </w:p>
    <w:p w14:paraId="76732D10" w14:textId="77777777" w:rsidR="00A94B9E" w:rsidRDefault="00A94B9E" w:rsidP="00A94B9E">
      <w:pPr>
        <w:pStyle w:val="Heading3"/>
      </w:pPr>
      <w:r>
        <w:t xml:space="preserve">Other sector guidance: </w:t>
      </w:r>
    </w:p>
    <w:p w14:paraId="3B94B3C7" w14:textId="77777777" w:rsidR="00A94B9E" w:rsidRDefault="00A94B9E" w:rsidP="00A94B9E">
      <w:pPr>
        <w:pStyle w:val="ListParagraph"/>
        <w:numPr>
          <w:ilvl w:val="0"/>
          <w:numId w:val="10"/>
        </w:numPr>
      </w:pPr>
      <w:r>
        <w:t xml:space="preserve">Universities UK principles and considerations: emerging from lockdown: </w:t>
      </w:r>
      <w:hyperlink r:id="rId43" w:history="1">
        <w:r>
          <w:rPr>
            <w:rStyle w:val="Hyperlink"/>
          </w:rPr>
          <w:t>https://www.universitiesuk.ac.uk/policy-and-analysis/reports/Pages/principles-considerations-emerging-lockdown-uk-universities-june-2020.aspx</w:t>
        </w:r>
      </w:hyperlink>
    </w:p>
    <w:p w14:paraId="52C1A199" w14:textId="77777777" w:rsidR="00A94B9E" w:rsidRPr="00A94B9E" w:rsidRDefault="00A94B9E" w:rsidP="00A94B9E">
      <w:pPr>
        <w:pStyle w:val="ListParagraph"/>
        <w:numPr>
          <w:ilvl w:val="0"/>
          <w:numId w:val="10"/>
        </w:numPr>
      </w:pPr>
      <w:r>
        <w:t xml:space="preserve">NHS Health Research Authority: </w:t>
      </w:r>
      <w:hyperlink r:id="rId44" w:history="1">
        <w:r>
          <w:rPr>
            <w:rStyle w:val="Hyperlink"/>
          </w:rPr>
          <w:t>https://www.hra.nhs.uk/covid-19-research/covid-19-guidance-sponsors-sites-and-researchers/</w:t>
        </w:r>
      </w:hyperlink>
    </w:p>
    <w:p w14:paraId="69614F49" w14:textId="77777777" w:rsidR="00A94B9E" w:rsidRDefault="00A94B9E" w:rsidP="00A94B9E">
      <w:pPr>
        <w:pStyle w:val="Heading3"/>
      </w:pPr>
      <w:r>
        <w:t>From funders:</w:t>
      </w:r>
    </w:p>
    <w:p w14:paraId="552B8227" w14:textId="77777777" w:rsidR="00435C64" w:rsidRDefault="00435C64" w:rsidP="00A94B9E">
      <w:pPr>
        <w:pStyle w:val="ListParagraph"/>
        <w:numPr>
          <w:ilvl w:val="0"/>
          <w:numId w:val="9"/>
        </w:numPr>
      </w:pPr>
      <w:r>
        <w:t xml:space="preserve">UKRI guidance for research and innovation communities: </w:t>
      </w:r>
      <w:hyperlink r:id="rId45" w:history="1">
        <w:r>
          <w:rPr>
            <w:rStyle w:val="Hyperlink"/>
          </w:rPr>
          <w:t>https://www.ukri.org/research/coronavirus/guidance-for-the-research-and-innovation-communities1/</w:t>
        </w:r>
      </w:hyperlink>
      <w:r>
        <w:t xml:space="preserve"> </w:t>
      </w:r>
    </w:p>
    <w:p w14:paraId="012CFBD2" w14:textId="46681334" w:rsidR="00A94B9E" w:rsidRDefault="00367AB7" w:rsidP="00A94B9E">
      <w:pPr>
        <w:pStyle w:val="ListParagraph"/>
        <w:numPr>
          <w:ilvl w:val="0"/>
          <w:numId w:val="9"/>
        </w:numPr>
      </w:pPr>
      <w:r>
        <w:t>NIHR Restart F</w:t>
      </w:r>
      <w:r w:rsidR="00A94B9E">
        <w:t xml:space="preserve">ramework: </w:t>
      </w:r>
      <w:hyperlink r:id="rId46" w:history="1">
        <w:r w:rsidR="00A94B9E">
          <w:rPr>
            <w:rStyle w:val="Hyperlink"/>
          </w:rPr>
          <w:t>https://www.nihr.ac.uk/documents/restart-framework/24886</w:t>
        </w:r>
      </w:hyperlink>
    </w:p>
    <w:p w14:paraId="35C55F1D" w14:textId="77777777" w:rsidR="00A94B9E" w:rsidRPr="00A94B9E" w:rsidRDefault="00A94B9E" w:rsidP="00586D8C"/>
    <w:p w14:paraId="3D728E34" w14:textId="3A8BA2B1" w:rsidR="004056E9" w:rsidRDefault="004056E9" w:rsidP="004056E9">
      <w:pPr>
        <w:pStyle w:val="Heading2"/>
        <w:rPr>
          <w:b/>
          <w:sz w:val="28"/>
          <w:szCs w:val="28"/>
        </w:rPr>
      </w:pPr>
      <w:r w:rsidRPr="00B67E20">
        <w:rPr>
          <w:b/>
          <w:sz w:val="28"/>
          <w:szCs w:val="28"/>
        </w:rPr>
        <w:t xml:space="preserve">Appendix </w:t>
      </w:r>
      <w:r>
        <w:rPr>
          <w:b/>
          <w:sz w:val="28"/>
          <w:szCs w:val="28"/>
        </w:rPr>
        <w:t>6</w:t>
      </w:r>
      <w:r w:rsidRPr="00B67E20">
        <w:rPr>
          <w:b/>
          <w:sz w:val="28"/>
          <w:szCs w:val="28"/>
        </w:rPr>
        <w:t xml:space="preserve">: </w:t>
      </w:r>
      <w:r>
        <w:rPr>
          <w:b/>
          <w:sz w:val="28"/>
          <w:szCs w:val="28"/>
        </w:rPr>
        <w:t>template documents</w:t>
      </w:r>
    </w:p>
    <w:p w14:paraId="68E82A3B" w14:textId="0AA6D629" w:rsidR="004056E9" w:rsidRPr="00B67E20" w:rsidRDefault="004056E9" w:rsidP="004056E9">
      <w:pPr>
        <w:pStyle w:val="Heading2"/>
        <w:rPr>
          <w:b/>
          <w:sz w:val="28"/>
          <w:szCs w:val="28"/>
        </w:rPr>
      </w:pPr>
      <w:r w:rsidRPr="00B67E20">
        <w:rPr>
          <w:b/>
          <w:sz w:val="28"/>
          <w:szCs w:val="28"/>
        </w:rPr>
        <w:t xml:space="preserve">   </w:t>
      </w:r>
    </w:p>
    <w:bookmarkStart w:id="14" w:name="_MON_1655785023"/>
    <w:bookmarkEnd w:id="14"/>
    <w:p w14:paraId="6FDE9B5F" w14:textId="1080BF83" w:rsidR="00C5331D" w:rsidRPr="00A94B9E" w:rsidRDefault="006F388E" w:rsidP="00C5331D">
      <w:pPr>
        <w:spacing w:after="0"/>
      </w:pPr>
      <w:r>
        <w:rPr>
          <w:noProof/>
        </w:rPr>
        <w:object w:dxaOrig="1544" w:dyaOrig="998" w14:anchorId="76F36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47" o:title=""/>
          </v:shape>
          <o:OLEObject Type="Embed" ProgID="Word.Document.12" ShapeID="_x0000_i1025" DrawAspect="Icon" ObjectID="_1664616253" r:id="rId48">
            <o:FieldCodes>\s</o:FieldCodes>
          </o:OLEObject>
        </w:object>
      </w:r>
      <w:bookmarkStart w:id="15" w:name="_MON_1655743554"/>
      <w:bookmarkEnd w:id="15"/>
      <w:r>
        <w:rPr>
          <w:noProof/>
        </w:rPr>
        <w:object w:dxaOrig="1544" w:dyaOrig="998" w14:anchorId="575B7CDF">
          <v:shape id="_x0000_i1026" type="#_x0000_t75" alt="" style="width:77pt;height:50pt;mso-width-percent:0;mso-height-percent:0;mso-width-percent:0;mso-height-percent:0" o:ole="">
            <v:imagedata r:id="rId49" o:title=""/>
          </v:shape>
          <o:OLEObject Type="Embed" ProgID="Word.Document.12" ShapeID="_x0000_i1026" DrawAspect="Icon" ObjectID="_1664616254" r:id="rId50">
            <o:FieldCodes>\s</o:FieldCodes>
          </o:OLEObject>
        </w:object>
      </w:r>
    </w:p>
    <w:p w14:paraId="49FB8DE3" w14:textId="77777777" w:rsidR="00C5331D" w:rsidRPr="00A94B9E" w:rsidRDefault="00C5331D" w:rsidP="00C5331D">
      <w:pPr>
        <w:spacing w:after="0"/>
      </w:pPr>
    </w:p>
    <w:bookmarkStart w:id="16" w:name="_MON_1663412609"/>
    <w:bookmarkEnd w:id="16"/>
    <w:p w14:paraId="527F1967" w14:textId="45445AD1" w:rsidR="00D221BD" w:rsidRPr="00A94B9E" w:rsidRDefault="006F388E" w:rsidP="00586D8C">
      <w:r>
        <w:rPr>
          <w:noProof/>
        </w:rPr>
        <w:object w:dxaOrig="1531" w:dyaOrig="1002" w14:anchorId="6A5CD598">
          <v:shape id="_x0000_i1027" type="#_x0000_t75" alt="" style="width:76pt;height:50pt;mso-width-percent:0;mso-height-percent:0;mso-width-percent:0;mso-height-percent:0" o:ole="">
            <v:imagedata r:id="rId51" o:title=""/>
          </v:shape>
          <o:OLEObject Type="Embed" ProgID="Word.Document.12" ShapeID="_x0000_i1027" DrawAspect="Icon" ObjectID="_1664616255" r:id="rId52">
            <o:FieldCodes>\s</o:FieldCodes>
          </o:OLEObject>
        </w:object>
      </w:r>
      <w:bookmarkEnd w:id="0"/>
    </w:p>
    <w:sectPr w:rsidR="00D221BD" w:rsidRPr="00A94B9E" w:rsidSect="00FA02EA">
      <w:foot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6AA6F" w14:textId="77777777" w:rsidR="007122A2" w:rsidRDefault="007122A2" w:rsidP="00023876">
      <w:pPr>
        <w:spacing w:after="0" w:line="240" w:lineRule="auto"/>
      </w:pPr>
      <w:r>
        <w:separator/>
      </w:r>
    </w:p>
  </w:endnote>
  <w:endnote w:type="continuationSeparator" w:id="0">
    <w:p w14:paraId="20D4756B" w14:textId="77777777" w:rsidR="007122A2" w:rsidRDefault="007122A2" w:rsidP="0002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610161"/>
      <w:docPartObj>
        <w:docPartGallery w:val="Page Numbers (Bottom of Page)"/>
        <w:docPartUnique/>
      </w:docPartObj>
    </w:sdtPr>
    <w:sdtEndPr>
      <w:rPr>
        <w:i/>
        <w:iCs/>
        <w:noProof/>
        <w:color w:val="808080" w:themeColor="background1" w:themeShade="80"/>
        <w:sz w:val="18"/>
        <w:szCs w:val="18"/>
      </w:rPr>
    </w:sdtEndPr>
    <w:sdtContent>
      <w:p w14:paraId="0F9EDF5D" w14:textId="58F3CE81" w:rsidR="007122A2" w:rsidRPr="007E7B81" w:rsidRDefault="007122A2" w:rsidP="007E7B81">
        <w:pPr>
          <w:pStyle w:val="Footer"/>
          <w:jc w:val="right"/>
          <w:rPr>
            <w:i/>
            <w:iCs/>
            <w:color w:val="808080" w:themeColor="background1" w:themeShade="80"/>
            <w:sz w:val="18"/>
            <w:szCs w:val="18"/>
          </w:rPr>
        </w:pPr>
        <w:r w:rsidRPr="007E7B81">
          <w:rPr>
            <w:i/>
            <w:iCs/>
            <w:color w:val="808080" w:themeColor="background1" w:themeShade="80"/>
            <w:sz w:val="18"/>
            <w:szCs w:val="18"/>
          </w:rPr>
          <w:fldChar w:fldCharType="begin"/>
        </w:r>
        <w:r w:rsidRPr="007E7B81">
          <w:rPr>
            <w:i/>
            <w:iCs/>
            <w:color w:val="808080" w:themeColor="background1" w:themeShade="80"/>
            <w:sz w:val="18"/>
            <w:szCs w:val="18"/>
          </w:rPr>
          <w:instrText xml:space="preserve"> PAGE   \* MERGEFORMAT </w:instrText>
        </w:r>
        <w:r w:rsidRPr="007E7B81">
          <w:rPr>
            <w:i/>
            <w:iCs/>
            <w:color w:val="808080" w:themeColor="background1" w:themeShade="80"/>
            <w:sz w:val="18"/>
            <w:szCs w:val="18"/>
          </w:rPr>
          <w:fldChar w:fldCharType="separate"/>
        </w:r>
        <w:r w:rsidR="00AF3DD8">
          <w:rPr>
            <w:i/>
            <w:iCs/>
            <w:noProof/>
            <w:color w:val="808080" w:themeColor="background1" w:themeShade="80"/>
            <w:sz w:val="18"/>
            <w:szCs w:val="18"/>
          </w:rPr>
          <w:t>9</w:t>
        </w:r>
        <w:r w:rsidRPr="007E7B81">
          <w:rPr>
            <w:i/>
            <w:iCs/>
            <w:noProof/>
            <w:color w:val="808080" w:themeColor="background1" w:themeShade="80"/>
            <w:sz w:val="18"/>
            <w:szCs w:val="18"/>
          </w:rPr>
          <w:fldChar w:fldCharType="end"/>
        </w:r>
      </w:p>
    </w:sdtContent>
  </w:sdt>
  <w:p w14:paraId="04E6CCA1" w14:textId="77777777" w:rsidR="007122A2" w:rsidRDefault="00712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2C2E0" w14:textId="77777777" w:rsidR="007122A2" w:rsidRDefault="007122A2" w:rsidP="00023876">
      <w:pPr>
        <w:spacing w:after="0" w:line="240" w:lineRule="auto"/>
      </w:pPr>
      <w:r>
        <w:separator/>
      </w:r>
    </w:p>
  </w:footnote>
  <w:footnote w:type="continuationSeparator" w:id="0">
    <w:p w14:paraId="3CEA42B9" w14:textId="77777777" w:rsidR="007122A2" w:rsidRDefault="007122A2" w:rsidP="00023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955"/>
    <w:multiLevelType w:val="hybridMultilevel"/>
    <w:tmpl w:val="94EEE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F6612"/>
    <w:multiLevelType w:val="hybridMultilevel"/>
    <w:tmpl w:val="035A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B734D"/>
    <w:multiLevelType w:val="hybridMultilevel"/>
    <w:tmpl w:val="3A065E2C"/>
    <w:lvl w:ilvl="0" w:tplc="16E6F6B6">
      <w:start w:val="1"/>
      <w:numFmt w:val="upperRoman"/>
      <w:lvlText w:val="%1."/>
      <w:lvlJc w:val="right"/>
      <w:pPr>
        <w:tabs>
          <w:tab w:val="num" w:pos="720"/>
        </w:tabs>
        <w:ind w:left="720" w:hanging="360"/>
      </w:pPr>
    </w:lvl>
    <w:lvl w:ilvl="1" w:tplc="2808157A" w:tentative="1">
      <w:start w:val="1"/>
      <w:numFmt w:val="upperRoman"/>
      <w:lvlText w:val="%2."/>
      <w:lvlJc w:val="right"/>
      <w:pPr>
        <w:tabs>
          <w:tab w:val="num" w:pos="1440"/>
        </w:tabs>
        <w:ind w:left="1440" w:hanging="360"/>
      </w:pPr>
    </w:lvl>
    <w:lvl w:ilvl="2" w:tplc="5946248E" w:tentative="1">
      <w:start w:val="1"/>
      <w:numFmt w:val="upperRoman"/>
      <w:lvlText w:val="%3."/>
      <w:lvlJc w:val="right"/>
      <w:pPr>
        <w:tabs>
          <w:tab w:val="num" w:pos="2160"/>
        </w:tabs>
        <w:ind w:left="2160" w:hanging="360"/>
      </w:pPr>
    </w:lvl>
    <w:lvl w:ilvl="3" w:tplc="C0A4E2C4" w:tentative="1">
      <w:start w:val="1"/>
      <w:numFmt w:val="upperRoman"/>
      <w:lvlText w:val="%4."/>
      <w:lvlJc w:val="right"/>
      <w:pPr>
        <w:tabs>
          <w:tab w:val="num" w:pos="2880"/>
        </w:tabs>
        <w:ind w:left="2880" w:hanging="360"/>
      </w:pPr>
    </w:lvl>
    <w:lvl w:ilvl="4" w:tplc="35B49BD2" w:tentative="1">
      <w:start w:val="1"/>
      <w:numFmt w:val="upperRoman"/>
      <w:lvlText w:val="%5."/>
      <w:lvlJc w:val="right"/>
      <w:pPr>
        <w:tabs>
          <w:tab w:val="num" w:pos="3600"/>
        </w:tabs>
        <w:ind w:left="3600" w:hanging="360"/>
      </w:pPr>
    </w:lvl>
    <w:lvl w:ilvl="5" w:tplc="6DE09720" w:tentative="1">
      <w:start w:val="1"/>
      <w:numFmt w:val="upperRoman"/>
      <w:lvlText w:val="%6."/>
      <w:lvlJc w:val="right"/>
      <w:pPr>
        <w:tabs>
          <w:tab w:val="num" w:pos="4320"/>
        </w:tabs>
        <w:ind w:left="4320" w:hanging="360"/>
      </w:pPr>
    </w:lvl>
    <w:lvl w:ilvl="6" w:tplc="3340A724" w:tentative="1">
      <w:start w:val="1"/>
      <w:numFmt w:val="upperRoman"/>
      <w:lvlText w:val="%7."/>
      <w:lvlJc w:val="right"/>
      <w:pPr>
        <w:tabs>
          <w:tab w:val="num" w:pos="5040"/>
        </w:tabs>
        <w:ind w:left="5040" w:hanging="360"/>
      </w:pPr>
    </w:lvl>
    <w:lvl w:ilvl="7" w:tplc="7DF83B26" w:tentative="1">
      <w:start w:val="1"/>
      <w:numFmt w:val="upperRoman"/>
      <w:lvlText w:val="%8."/>
      <w:lvlJc w:val="right"/>
      <w:pPr>
        <w:tabs>
          <w:tab w:val="num" w:pos="5760"/>
        </w:tabs>
        <w:ind w:left="5760" w:hanging="360"/>
      </w:pPr>
    </w:lvl>
    <w:lvl w:ilvl="8" w:tplc="977CF61C" w:tentative="1">
      <w:start w:val="1"/>
      <w:numFmt w:val="upperRoman"/>
      <w:lvlText w:val="%9."/>
      <w:lvlJc w:val="right"/>
      <w:pPr>
        <w:tabs>
          <w:tab w:val="num" w:pos="6480"/>
        </w:tabs>
        <w:ind w:left="6480" w:hanging="360"/>
      </w:pPr>
    </w:lvl>
  </w:abstractNum>
  <w:abstractNum w:abstractNumId="3" w15:restartNumberingAfterBreak="0">
    <w:nsid w:val="08821AEE"/>
    <w:multiLevelType w:val="hybridMultilevel"/>
    <w:tmpl w:val="BD14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97444"/>
    <w:multiLevelType w:val="hybridMultilevel"/>
    <w:tmpl w:val="40EC040C"/>
    <w:lvl w:ilvl="0" w:tplc="90C66430">
      <w:start w:val="1"/>
      <w:numFmt w:val="upperRoman"/>
      <w:lvlText w:val="%1."/>
      <w:lvlJc w:val="right"/>
      <w:pPr>
        <w:tabs>
          <w:tab w:val="num" w:pos="720"/>
        </w:tabs>
        <w:ind w:left="720" w:hanging="360"/>
      </w:pPr>
    </w:lvl>
    <w:lvl w:ilvl="1" w:tplc="F1CCA8FE" w:tentative="1">
      <w:start w:val="1"/>
      <w:numFmt w:val="upperRoman"/>
      <w:lvlText w:val="%2."/>
      <w:lvlJc w:val="right"/>
      <w:pPr>
        <w:tabs>
          <w:tab w:val="num" w:pos="1440"/>
        </w:tabs>
        <w:ind w:left="1440" w:hanging="360"/>
      </w:pPr>
    </w:lvl>
    <w:lvl w:ilvl="2" w:tplc="BCE4F41C" w:tentative="1">
      <w:start w:val="1"/>
      <w:numFmt w:val="upperRoman"/>
      <w:lvlText w:val="%3."/>
      <w:lvlJc w:val="right"/>
      <w:pPr>
        <w:tabs>
          <w:tab w:val="num" w:pos="2160"/>
        </w:tabs>
        <w:ind w:left="2160" w:hanging="360"/>
      </w:pPr>
    </w:lvl>
    <w:lvl w:ilvl="3" w:tplc="859EA4DE" w:tentative="1">
      <w:start w:val="1"/>
      <w:numFmt w:val="upperRoman"/>
      <w:lvlText w:val="%4."/>
      <w:lvlJc w:val="right"/>
      <w:pPr>
        <w:tabs>
          <w:tab w:val="num" w:pos="2880"/>
        </w:tabs>
        <w:ind w:left="2880" w:hanging="360"/>
      </w:pPr>
    </w:lvl>
    <w:lvl w:ilvl="4" w:tplc="68F88F32" w:tentative="1">
      <w:start w:val="1"/>
      <w:numFmt w:val="upperRoman"/>
      <w:lvlText w:val="%5."/>
      <w:lvlJc w:val="right"/>
      <w:pPr>
        <w:tabs>
          <w:tab w:val="num" w:pos="3600"/>
        </w:tabs>
        <w:ind w:left="3600" w:hanging="360"/>
      </w:pPr>
    </w:lvl>
    <w:lvl w:ilvl="5" w:tplc="EA88EC28" w:tentative="1">
      <w:start w:val="1"/>
      <w:numFmt w:val="upperRoman"/>
      <w:lvlText w:val="%6."/>
      <w:lvlJc w:val="right"/>
      <w:pPr>
        <w:tabs>
          <w:tab w:val="num" w:pos="4320"/>
        </w:tabs>
        <w:ind w:left="4320" w:hanging="360"/>
      </w:pPr>
    </w:lvl>
    <w:lvl w:ilvl="6" w:tplc="41DE4FD8" w:tentative="1">
      <w:start w:val="1"/>
      <w:numFmt w:val="upperRoman"/>
      <w:lvlText w:val="%7."/>
      <w:lvlJc w:val="right"/>
      <w:pPr>
        <w:tabs>
          <w:tab w:val="num" w:pos="5040"/>
        </w:tabs>
        <w:ind w:left="5040" w:hanging="360"/>
      </w:pPr>
    </w:lvl>
    <w:lvl w:ilvl="7" w:tplc="A3C670A8" w:tentative="1">
      <w:start w:val="1"/>
      <w:numFmt w:val="upperRoman"/>
      <w:lvlText w:val="%8."/>
      <w:lvlJc w:val="right"/>
      <w:pPr>
        <w:tabs>
          <w:tab w:val="num" w:pos="5760"/>
        </w:tabs>
        <w:ind w:left="5760" w:hanging="360"/>
      </w:pPr>
    </w:lvl>
    <w:lvl w:ilvl="8" w:tplc="7864F644" w:tentative="1">
      <w:start w:val="1"/>
      <w:numFmt w:val="upperRoman"/>
      <w:lvlText w:val="%9."/>
      <w:lvlJc w:val="right"/>
      <w:pPr>
        <w:tabs>
          <w:tab w:val="num" w:pos="6480"/>
        </w:tabs>
        <w:ind w:left="6480" w:hanging="360"/>
      </w:pPr>
    </w:lvl>
  </w:abstractNum>
  <w:abstractNum w:abstractNumId="5" w15:restartNumberingAfterBreak="0">
    <w:nsid w:val="1476214C"/>
    <w:multiLevelType w:val="hybridMultilevel"/>
    <w:tmpl w:val="DE4C9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A113D"/>
    <w:multiLevelType w:val="hybridMultilevel"/>
    <w:tmpl w:val="E348C756"/>
    <w:lvl w:ilvl="0" w:tplc="AB86D7D4">
      <w:start w:val="1"/>
      <w:numFmt w:val="bullet"/>
      <w:lvlText w:val="•"/>
      <w:lvlJc w:val="left"/>
      <w:pPr>
        <w:tabs>
          <w:tab w:val="num" w:pos="720"/>
        </w:tabs>
        <w:ind w:left="720" w:hanging="360"/>
      </w:pPr>
      <w:rPr>
        <w:rFonts w:ascii="Arial" w:hAnsi="Arial" w:hint="default"/>
      </w:rPr>
    </w:lvl>
    <w:lvl w:ilvl="1" w:tplc="9064D822" w:tentative="1">
      <w:start w:val="1"/>
      <w:numFmt w:val="bullet"/>
      <w:lvlText w:val="•"/>
      <w:lvlJc w:val="left"/>
      <w:pPr>
        <w:tabs>
          <w:tab w:val="num" w:pos="1440"/>
        </w:tabs>
        <w:ind w:left="1440" w:hanging="360"/>
      </w:pPr>
      <w:rPr>
        <w:rFonts w:ascii="Arial" w:hAnsi="Arial" w:hint="default"/>
      </w:rPr>
    </w:lvl>
    <w:lvl w:ilvl="2" w:tplc="0A28E3C2" w:tentative="1">
      <w:start w:val="1"/>
      <w:numFmt w:val="bullet"/>
      <w:lvlText w:val="•"/>
      <w:lvlJc w:val="left"/>
      <w:pPr>
        <w:tabs>
          <w:tab w:val="num" w:pos="2160"/>
        </w:tabs>
        <w:ind w:left="2160" w:hanging="360"/>
      </w:pPr>
      <w:rPr>
        <w:rFonts w:ascii="Arial" w:hAnsi="Arial" w:hint="default"/>
      </w:rPr>
    </w:lvl>
    <w:lvl w:ilvl="3" w:tplc="434E886C" w:tentative="1">
      <w:start w:val="1"/>
      <w:numFmt w:val="bullet"/>
      <w:lvlText w:val="•"/>
      <w:lvlJc w:val="left"/>
      <w:pPr>
        <w:tabs>
          <w:tab w:val="num" w:pos="2880"/>
        </w:tabs>
        <w:ind w:left="2880" w:hanging="360"/>
      </w:pPr>
      <w:rPr>
        <w:rFonts w:ascii="Arial" w:hAnsi="Arial" w:hint="default"/>
      </w:rPr>
    </w:lvl>
    <w:lvl w:ilvl="4" w:tplc="F71C755C" w:tentative="1">
      <w:start w:val="1"/>
      <w:numFmt w:val="bullet"/>
      <w:lvlText w:val="•"/>
      <w:lvlJc w:val="left"/>
      <w:pPr>
        <w:tabs>
          <w:tab w:val="num" w:pos="3600"/>
        </w:tabs>
        <w:ind w:left="3600" w:hanging="360"/>
      </w:pPr>
      <w:rPr>
        <w:rFonts w:ascii="Arial" w:hAnsi="Arial" w:hint="default"/>
      </w:rPr>
    </w:lvl>
    <w:lvl w:ilvl="5" w:tplc="CCCC39B6" w:tentative="1">
      <w:start w:val="1"/>
      <w:numFmt w:val="bullet"/>
      <w:lvlText w:val="•"/>
      <w:lvlJc w:val="left"/>
      <w:pPr>
        <w:tabs>
          <w:tab w:val="num" w:pos="4320"/>
        </w:tabs>
        <w:ind w:left="4320" w:hanging="360"/>
      </w:pPr>
      <w:rPr>
        <w:rFonts w:ascii="Arial" w:hAnsi="Arial" w:hint="default"/>
      </w:rPr>
    </w:lvl>
    <w:lvl w:ilvl="6" w:tplc="5B32FCDC" w:tentative="1">
      <w:start w:val="1"/>
      <w:numFmt w:val="bullet"/>
      <w:lvlText w:val="•"/>
      <w:lvlJc w:val="left"/>
      <w:pPr>
        <w:tabs>
          <w:tab w:val="num" w:pos="5040"/>
        </w:tabs>
        <w:ind w:left="5040" w:hanging="360"/>
      </w:pPr>
      <w:rPr>
        <w:rFonts w:ascii="Arial" w:hAnsi="Arial" w:hint="default"/>
      </w:rPr>
    </w:lvl>
    <w:lvl w:ilvl="7" w:tplc="0A248212" w:tentative="1">
      <w:start w:val="1"/>
      <w:numFmt w:val="bullet"/>
      <w:lvlText w:val="•"/>
      <w:lvlJc w:val="left"/>
      <w:pPr>
        <w:tabs>
          <w:tab w:val="num" w:pos="5760"/>
        </w:tabs>
        <w:ind w:left="5760" w:hanging="360"/>
      </w:pPr>
      <w:rPr>
        <w:rFonts w:ascii="Arial" w:hAnsi="Arial" w:hint="default"/>
      </w:rPr>
    </w:lvl>
    <w:lvl w:ilvl="8" w:tplc="811A64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DD20A5"/>
    <w:multiLevelType w:val="multilevel"/>
    <w:tmpl w:val="108A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914FC"/>
    <w:multiLevelType w:val="hybridMultilevel"/>
    <w:tmpl w:val="7D28D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9C4285"/>
    <w:multiLevelType w:val="hybridMultilevel"/>
    <w:tmpl w:val="F01CE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13257"/>
    <w:multiLevelType w:val="hybridMultilevel"/>
    <w:tmpl w:val="C082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A34DC"/>
    <w:multiLevelType w:val="hybridMultilevel"/>
    <w:tmpl w:val="88C2F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72D2B"/>
    <w:multiLevelType w:val="hybridMultilevel"/>
    <w:tmpl w:val="0032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4324E2"/>
    <w:multiLevelType w:val="hybridMultilevel"/>
    <w:tmpl w:val="B5AAB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DA1D93"/>
    <w:multiLevelType w:val="hybridMultilevel"/>
    <w:tmpl w:val="72BC0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B053A5"/>
    <w:multiLevelType w:val="hybridMultilevel"/>
    <w:tmpl w:val="4FAC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0E240A"/>
    <w:multiLevelType w:val="hybridMultilevel"/>
    <w:tmpl w:val="EBDE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1543A4"/>
    <w:multiLevelType w:val="hybridMultilevel"/>
    <w:tmpl w:val="41AE2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8"/>
  </w:num>
  <w:num w:numId="6">
    <w:abstractNumId w:val="17"/>
  </w:num>
  <w:num w:numId="7">
    <w:abstractNumId w:val="10"/>
  </w:num>
  <w:num w:numId="8">
    <w:abstractNumId w:val="7"/>
  </w:num>
  <w:num w:numId="9">
    <w:abstractNumId w:val="14"/>
  </w:num>
  <w:num w:numId="10">
    <w:abstractNumId w:val="9"/>
  </w:num>
  <w:num w:numId="11">
    <w:abstractNumId w:val="16"/>
  </w:num>
  <w:num w:numId="12">
    <w:abstractNumId w:val="3"/>
  </w:num>
  <w:num w:numId="13">
    <w:abstractNumId w:val="1"/>
  </w:num>
  <w:num w:numId="14">
    <w:abstractNumId w:val="5"/>
  </w:num>
  <w:num w:numId="15">
    <w:abstractNumId w:val="11"/>
  </w:num>
  <w:num w:numId="16">
    <w:abstractNumId w:val="12"/>
  </w:num>
  <w:num w:numId="17">
    <w:abstractNumId w:val="15"/>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EA"/>
    <w:rsid w:val="00023876"/>
    <w:rsid w:val="00040996"/>
    <w:rsid w:val="00072186"/>
    <w:rsid w:val="000E71E9"/>
    <w:rsid w:val="000F506F"/>
    <w:rsid w:val="00106730"/>
    <w:rsid w:val="00117C9E"/>
    <w:rsid w:val="001842C8"/>
    <w:rsid w:val="00184396"/>
    <w:rsid w:val="00185508"/>
    <w:rsid w:val="00186073"/>
    <w:rsid w:val="001C0A17"/>
    <w:rsid w:val="001D01EB"/>
    <w:rsid w:val="001D1BB4"/>
    <w:rsid w:val="0023154E"/>
    <w:rsid w:val="00240090"/>
    <w:rsid w:val="0025154A"/>
    <w:rsid w:val="00276EB8"/>
    <w:rsid w:val="00283827"/>
    <w:rsid w:val="00290B91"/>
    <w:rsid w:val="00293131"/>
    <w:rsid w:val="00296E0E"/>
    <w:rsid w:val="00297FDF"/>
    <w:rsid w:val="002A3228"/>
    <w:rsid w:val="002B3967"/>
    <w:rsid w:val="002B78A8"/>
    <w:rsid w:val="002F12D6"/>
    <w:rsid w:val="00300939"/>
    <w:rsid w:val="00303739"/>
    <w:rsid w:val="00327225"/>
    <w:rsid w:val="00367198"/>
    <w:rsid w:val="00367AB7"/>
    <w:rsid w:val="00380F09"/>
    <w:rsid w:val="0039498E"/>
    <w:rsid w:val="003A26BD"/>
    <w:rsid w:val="003B0AA2"/>
    <w:rsid w:val="004056E9"/>
    <w:rsid w:val="00417077"/>
    <w:rsid w:val="00427C5D"/>
    <w:rsid w:val="00435C64"/>
    <w:rsid w:val="00443253"/>
    <w:rsid w:val="004553D4"/>
    <w:rsid w:val="00480D91"/>
    <w:rsid w:val="00486DE3"/>
    <w:rsid w:val="004C11FA"/>
    <w:rsid w:val="004C62BB"/>
    <w:rsid w:val="004D20FE"/>
    <w:rsid w:val="004D72DD"/>
    <w:rsid w:val="00525DC4"/>
    <w:rsid w:val="005465BC"/>
    <w:rsid w:val="00553D31"/>
    <w:rsid w:val="00564E1E"/>
    <w:rsid w:val="00565707"/>
    <w:rsid w:val="00570F19"/>
    <w:rsid w:val="00582AB9"/>
    <w:rsid w:val="00582BD6"/>
    <w:rsid w:val="0058328C"/>
    <w:rsid w:val="00584805"/>
    <w:rsid w:val="00586D8C"/>
    <w:rsid w:val="005B2600"/>
    <w:rsid w:val="005E21E0"/>
    <w:rsid w:val="005E7011"/>
    <w:rsid w:val="00611780"/>
    <w:rsid w:val="006219A4"/>
    <w:rsid w:val="00645DD9"/>
    <w:rsid w:val="006511B6"/>
    <w:rsid w:val="00661C70"/>
    <w:rsid w:val="00675A8B"/>
    <w:rsid w:val="0068529C"/>
    <w:rsid w:val="00685BD9"/>
    <w:rsid w:val="006A2DEF"/>
    <w:rsid w:val="006A746C"/>
    <w:rsid w:val="006D1B5A"/>
    <w:rsid w:val="006E4E88"/>
    <w:rsid w:val="006F388E"/>
    <w:rsid w:val="007122A2"/>
    <w:rsid w:val="0072796D"/>
    <w:rsid w:val="0073334C"/>
    <w:rsid w:val="00740044"/>
    <w:rsid w:val="0075269E"/>
    <w:rsid w:val="007605E2"/>
    <w:rsid w:val="00762F9B"/>
    <w:rsid w:val="00776050"/>
    <w:rsid w:val="007922EE"/>
    <w:rsid w:val="00794C26"/>
    <w:rsid w:val="007A716E"/>
    <w:rsid w:val="007A7FDC"/>
    <w:rsid w:val="007B4707"/>
    <w:rsid w:val="007B7FBD"/>
    <w:rsid w:val="007C101C"/>
    <w:rsid w:val="007E2285"/>
    <w:rsid w:val="007E7B81"/>
    <w:rsid w:val="0080174B"/>
    <w:rsid w:val="00811270"/>
    <w:rsid w:val="00811EB5"/>
    <w:rsid w:val="00820A1D"/>
    <w:rsid w:val="00824941"/>
    <w:rsid w:val="00825068"/>
    <w:rsid w:val="00826C27"/>
    <w:rsid w:val="00840286"/>
    <w:rsid w:val="00845CA0"/>
    <w:rsid w:val="008555BC"/>
    <w:rsid w:val="008763D4"/>
    <w:rsid w:val="0089048E"/>
    <w:rsid w:val="008909B4"/>
    <w:rsid w:val="008A1CD7"/>
    <w:rsid w:val="008B353D"/>
    <w:rsid w:val="008C1FA1"/>
    <w:rsid w:val="008D3F83"/>
    <w:rsid w:val="0090288E"/>
    <w:rsid w:val="00930037"/>
    <w:rsid w:val="00951682"/>
    <w:rsid w:val="009821F3"/>
    <w:rsid w:val="00990543"/>
    <w:rsid w:val="00995DC0"/>
    <w:rsid w:val="009C3D60"/>
    <w:rsid w:val="009E3943"/>
    <w:rsid w:val="009E62EF"/>
    <w:rsid w:val="00A12632"/>
    <w:rsid w:val="00A21920"/>
    <w:rsid w:val="00A231A9"/>
    <w:rsid w:val="00A32006"/>
    <w:rsid w:val="00A64549"/>
    <w:rsid w:val="00A7524F"/>
    <w:rsid w:val="00A91705"/>
    <w:rsid w:val="00A94B9E"/>
    <w:rsid w:val="00A9605F"/>
    <w:rsid w:val="00AA3033"/>
    <w:rsid w:val="00AB2DD7"/>
    <w:rsid w:val="00AC137A"/>
    <w:rsid w:val="00AD3367"/>
    <w:rsid w:val="00AD63A9"/>
    <w:rsid w:val="00AE1E0D"/>
    <w:rsid w:val="00AE2F30"/>
    <w:rsid w:val="00AF3DD8"/>
    <w:rsid w:val="00B519B1"/>
    <w:rsid w:val="00B546D9"/>
    <w:rsid w:val="00B67E20"/>
    <w:rsid w:val="00B71DE9"/>
    <w:rsid w:val="00B87B84"/>
    <w:rsid w:val="00BA3CA7"/>
    <w:rsid w:val="00BA4087"/>
    <w:rsid w:val="00BB44D0"/>
    <w:rsid w:val="00BC6F1B"/>
    <w:rsid w:val="00C05923"/>
    <w:rsid w:val="00C20E35"/>
    <w:rsid w:val="00C24F14"/>
    <w:rsid w:val="00C52867"/>
    <w:rsid w:val="00C5331D"/>
    <w:rsid w:val="00C6236F"/>
    <w:rsid w:val="00C62C9D"/>
    <w:rsid w:val="00C63AC5"/>
    <w:rsid w:val="00CA0E2C"/>
    <w:rsid w:val="00CA3C46"/>
    <w:rsid w:val="00CC10B3"/>
    <w:rsid w:val="00CE0D16"/>
    <w:rsid w:val="00CE2F7A"/>
    <w:rsid w:val="00CE4FC8"/>
    <w:rsid w:val="00D10574"/>
    <w:rsid w:val="00D221BD"/>
    <w:rsid w:val="00D8440C"/>
    <w:rsid w:val="00DA1CB1"/>
    <w:rsid w:val="00DB7B83"/>
    <w:rsid w:val="00E14BF5"/>
    <w:rsid w:val="00E21B67"/>
    <w:rsid w:val="00E22AEE"/>
    <w:rsid w:val="00E357D1"/>
    <w:rsid w:val="00E574EF"/>
    <w:rsid w:val="00E71027"/>
    <w:rsid w:val="00E83D77"/>
    <w:rsid w:val="00E84711"/>
    <w:rsid w:val="00E84F5A"/>
    <w:rsid w:val="00EA28A1"/>
    <w:rsid w:val="00EC4BE2"/>
    <w:rsid w:val="00EC7E3E"/>
    <w:rsid w:val="00ED44DC"/>
    <w:rsid w:val="00ED5983"/>
    <w:rsid w:val="00EE3F38"/>
    <w:rsid w:val="00EF2081"/>
    <w:rsid w:val="00EF6DAA"/>
    <w:rsid w:val="00F12164"/>
    <w:rsid w:val="00F13F1E"/>
    <w:rsid w:val="00F26029"/>
    <w:rsid w:val="00F63BB3"/>
    <w:rsid w:val="00F90306"/>
    <w:rsid w:val="00FA02EA"/>
    <w:rsid w:val="00FA3DBD"/>
    <w:rsid w:val="00FA50A3"/>
    <w:rsid w:val="00FA5FF6"/>
    <w:rsid w:val="00FD321A"/>
    <w:rsid w:val="00FF30A7"/>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03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746C"/>
    <w:pPr>
      <w:outlineLvl w:val="0"/>
    </w:pPr>
    <w:rPr>
      <w:sz w:val="32"/>
      <w:u w:val="single"/>
    </w:rPr>
  </w:style>
  <w:style w:type="paragraph" w:styleId="Heading2">
    <w:name w:val="heading 2"/>
    <w:basedOn w:val="Normal"/>
    <w:next w:val="Normal"/>
    <w:link w:val="Heading2Char"/>
    <w:uiPriority w:val="9"/>
    <w:unhideWhenUsed/>
    <w:qFormat/>
    <w:rsid w:val="006A746C"/>
    <w:pPr>
      <w:spacing w:after="0"/>
      <w:outlineLvl w:val="1"/>
    </w:pPr>
    <w:rPr>
      <w:u w:val="single"/>
    </w:rPr>
  </w:style>
  <w:style w:type="paragraph" w:styleId="Heading3">
    <w:name w:val="heading 3"/>
    <w:basedOn w:val="Normal"/>
    <w:next w:val="Normal"/>
    <w:link w:val="Heading3Char"/>
    <w:uiPriority w:val="9"/>
    <w:unhideWhenUsed/>
    <w:qFormat/>
    <w:rsid w:val="003B0AA2"/>
    <w:pP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20FE"/>
    <w:rPr>
      <w:color w:val="0000FF" w:themeColor="hyperlink"/>
      <w:u w:val="single"/>
    </w:rPr>
  </w:style>
  <w:style w:type="character" w:customStyle="1" w:styleId="Heading1Char">
    <w:name w:val="Heading 1 Char"/>
    <w:basedOn w:val="DefaultParagraphFont"/>
    <w:link w:val="Heading1"/>
    <w:uiPriority w:val="9"/>
    <w:rsid w:val="006A746C"/>
    <w:rPr>
      <w:sz w:val="32"/>
      <w:u w:val="single"/>
    </w:rPr>
  </w:style>
  <w:style w:type="character" w:customStyle="1" w:styleId="Heading2Char">
    <w:name w:val="Heading 2 Char"/>
    <w:basedOn w:val="DefaultParagraphFont"/>
    <w:link w:val="Heading2"/>
    <w:uiPriority w:val="9"/>
    <w:rsid w:val="006A746C"/>
    <w:rPr>
      <w:u w:val="single"/>
    </w:rPr>
  </w:style>
  <w:style w:type="character" w:styleId="FollowedHyperlink">
    <w:name w:val="FollowedHyperlink"/>
    <w:basedOn w:val="DefaultParagraphFont"/>
    <w:uiPriority w:val="99"/>
    <w:semiHidden/>
    <w:unhideWhenUsed/>
    <w:rsid w:val="00FA3DBD"/>
    <w:rPr>
      <w:color w:val="800080" w:themeColor="followedHyperlink"/>
      <w:u w:val="single"/>
    </w:rPr>
  </w:style>
  <w:style w:type="character" w:customStyle="1" w:styleId="Heading3Char">
    <w:name w:val="Heading 3 Char"/>
    <w:basedOn w:val="DefaultParagraphFont"/>
    <w:link w:val="Heading3"/>
    <w:uiPriority w:val="9"/>
    <w:rsid w:val="003B0AA2"/>
    <w:rPr>
      <w:b/>
      <w:bCs/>
      <w:i/>
      <w:iCs/>
    </w:rPr>
  </w:style>
  <w:style w:type="paragraph" w:styleId="ListParagraph">
    <w:name w:val="List Paragraph"/>
    <w:basedOn w:val="Normal"/>
    <w:uiPriority w:val="34"/>
    <w:qFormat/>
    <w:rsid w:val="003B0AA2"/>
    <w:pPr>
      <w:ind w:left="720"/>
      <w:contextualSpacing/>
    </w:pPr>
  </w:style>
  <w:style w:type="table" w:styleId="TableGrid">
    <w:name w:val="Table Grid"/>
    <w:basedOn w:val="TableNormal"/>
    <w:uiPriority w:val="59"/>
    <w:rsid w:val="00D22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38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876"/>
    <w:rPr>
      <w:sz w:val="20"/>
      <w:szCs w:val="20"/>
    </w:rPr>
  </w:style>
  <w:style w:type="character" w:styleId="FootnoteReference">
    <w:name w:val="footnote reference"/>
    <w:basedOn w:val="DefaultParagraphFont"/>
    <w:uiPriority w:val="99"/>
    <w:semiHidden/>
    <w:unhideWhenUsed/>
    <w:rsid w:val="00023876"/>
    <w:rPr>
      <w:vertAlign w:val="superscript"/>
    </w:rPr>
  </w:style>
  <w:style w:type="paragraph" w:styleId="NormalWeb">
    <w:name w:val="Normal (Web)"/>
    <w:basedOn w:val="Normal"/>
    <w:uiPriority w:val="99"/>
    <w:semiHidden/>
    <w:unhideWhenUsed/>
    <w:rsid w:val="00A94B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90306"/>
    <w:rPr>
      <w:sz w:val="16"/>
      <w:szCs w:val="16"/>
    </w:rPr>
  </w:style>
  <w:style w:type="paragraph" w:styleId="CommentText">
    <w:name w:val="annotation text"/>
    <w:basedOn w:val="Normal"/>
    <w:link w:val="CommentTextChar"/>
    <w:uiPriority w:val="99"/>
    <w:semiHidden/>
    <w:unhideWhenUsed/>
    <w:rsid w:val="00F90306"/>
    <w:pPr>
      <w:spacing w:line="240" w:lineRule="auto"/>
    </w:pPr>
    <w:rPr>
      <w:sz w:val="20"/>
      <w:szCs w:val="20"/>
    </w:rPr>
  </w:style>
  <w:style w:type="character" w:customStyle="1" w:styleId="CommentTextChar">
    <w:name w:val="Comment Text Char"/>
    <w:basedOn w:val="DefaultParagraphFont"/>
    <w:link w:val="CommentText"/>
    <w:uiPriority w:val="99"/>
    <w:semiHidden/>
    <w:rsid w:val="00F90306"/>
    <w:rPr>
      <w:sz w:val="20"/>
      <w:szCs w:val="20"/>
    </w:rPr>
  </w:style>
  <w:style w:type="paragraph" w:styleId="CommentSubject">
    <w:name w:val="annotation subject"/>
    <w:basedOn w:val="CommentText"/>
    <w:next w:val="CommentText"/>
    <w:link w:val="CommentSubjectChar"/>
    <w:uiPriority w:val="99"/>
    <w:semiHidden/>
    <w:unhideWhenUsed/>
    <w:rsid w:val="00F90306"/>
    <w:rPr>
      <w:b/>
      <w:bCs/>
    </w:rPr>
  </w:style>
  <w:style w:type="character" w:customStyle="1" w:styleId="CommentSubjectChar">
    <w:name w:val="Comment Subject Char"/>
    <w:basedOn w:val="CommentTextChar"/>
    <w:link w:val="CommentSubject"/>
    <w:uiPriority w:val="99"/>
    <w:semiHidden/>
    <w:rsid w:val="00F90306"/>
    <w:rPr>
      <w:b/>
      <w:bCs/>
      <w:sz w:val="20"/>
      <w:szCs w:val="20"/>
    </w:rPr>
  </w:style>
  <w:style w:type="paragraph" w:styleId="BalloonText">
    <w:name w:val="Balloon Text"/>
    <w:basedOn w:val="Normal"/>
    <w:link w:val="BalloonTextChar"/>
    <w:uiPriority w:val="99"/>
    <w:semiHidden/>
    <w:unhideWhenUsed/>
    <w:rsid w:val="00F903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06"/>
    <w:rPr>
      <w:rFonts w:ascii="Segoe UI" w:hAnsi="Segoe UI" w:cs="Segoe UI"/>
      <w:sz w:val="18"/>
      <w:szCs w:val="18"/>
    </w:rPr>
  </w:style>
  <w:style w:type="paragraph" w:styleId="Header">
    <w:name w:val="header"/>
    <w:basedOn w:val="Normal"/>
    <w:link w:val="HeaderChar"/>
    <w:uiPriority w:val="99"/>
    <w:unhideWhenUsed/>
    <w:rsid w:val="00367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AB7"/>
  </w:style>
  <w:style w:type="paragraph" w:styleId="Footer">
    <w:name w:val="footer"/>
    <w:basedOn w:val="Normal"/>
    <w:link w:val="FooterChar"/>
    <w:uiPriority w:val="99"/>
    <w:unhideWhenUsed/>
    <w:rsid w:val="00367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AB7"/>
  </w:style>
  <w:style w:type="character" w:customStyle="1" w:styleId="UnresolvedMention1">
    <w:name w:val="Unresolved Mention1"/>
    <w:basedOn w:val="DefaultParagraphFont"/>
    <w:uiPriority w:val="99"/>
    <w:semiHidden/>
    <w:unhideWhenUsed/>
    <w:rsid w:val="00E83D77"/>
    <w:rPr>
      <w:color w:val="605E5C"/>
      <w:shd w:val="clear" w:color="auto" w:fill="E1DFDD"/>
    </w:rPr>
  </w:style>
  <w:style w:type="character" w:customStyle="1" w:styleId="UnresolvedMention2">
    <w:name w:val="Unresolved Mention2"/>
    <w:basedOn w:val="DefaultParagraphFont"/>
    <w:uiPriority w:val="99"/>
    <w:semiHidden/>
    <w:unhideWhenUsed/>
    <w:rsid w:val="00F26029"/>
    <w:rPr>
      <w:color w:val="605E5C"/>
      <w:shd w:val="clear" w:color="auto" w:fill="E1DFDD"/>
    </w:rPr>
  </w:style>
  <w:style w:type="character" w:customStyle="1" w:styleId="UnresolvedMention3">
    <w:name w:val="Unresolved Mention3"/>
    <w:basedOn w:val="DefaultParagraphFont"/>
    <w:uiPriority w:val="99"/>
    <w:semiHidden/>
    <w:unhideWhenUsed/>
    <w:rsid w:val="00394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05740">
      <w:bodyDiv w:val="1"/>
      <w:marLeft w:val="0"/>
      <w:marRight w:val="0"/>
      <w:marTop w:val="0"/>
      <w:marBottom w:val="0"/>
      <w:divBdr>
        <w:top w:val="none" w:sz="0" w:space="0" w:color="auto"/>
        <w:left w:val="none" w:sz="0" w:space="0" w:color="auto"/>
        <w:bottom w:val="none" w:sz="0" w:space="0" w:color="auto"/>
        <w:right w:val="none" w:sz="0" w:space="0" w:color="auto"/>
      </w:divBdr>
      <w:divsChild>
        <w:div w:id="1498570110">
          <w:marLeft w:val="1051"/>
          <w:marRight w:val="0"/>
          <w:marTop w:val="280"/>
          <w:marBottom w:val="0"/>
          <w:divBdr>
            <w:top w:val="none" w:sz="0" w:space="0" w:color="auto"/>
            <w:left w:val="none" w:sz="0" w:space="0" w:color="auto"/>
            <w:bottom w:val="none" w:sz="0" w:space="0" w:color="auto"/>
            <w:right w:val="none" w:sz="0" w:space="0" w:color="auto"/>
          </w:divBdr>
        </w:div>
        <w:div w:id="214203832">
          <w:marLeft w:val="1051"/>
          <w:marRight w:val="0"/>
          <w:marTop w:val="280"/>
          <w:marBottom w:val="0"/>
          <w:divBdr>
            <w:top w:val="none" w:sz="0" w:space="0" w:color="auto"/>
            <w:left w:val="none" w:sz="0" w:space="0" w:color="auto"/>
            <w:bottom w:val="none" w:sz="0" w:space="0" w:color="auto"/>
            <w:right w:val="none" w:sz="0" w:space="0" w:color="auto"/>
          </w:divBdr>
        </w:div>
        <w:div w:id="1134761492">
          <w:marLeft w:val="1051"/>
          <w:marRight w:val="0"/>
          <w:marTop w:val="280"/>
          <w:marBottom w:val="0"/>
          <w:divBdr>
            <w:top w:val="none" w:sz="0" w:space="0" w:color="auto"/>
            <w:left w:val="none" w:sz="0" w:space="0" w:color="auto"/>
            <w:bottom w:val="none" w:sz="0" w:space="0" w:color="auto"/>
            <w:right w:val="none" w:sz="0" w:space="0" w:color="auto"/>
          </w:divBdr>
        </w:div>
        <w:div w:id="1714962047">
          <w:marLeft w:val="1051"/>
          <w:marRight w:val="0"/>
          <w:marTop w:val="280"/>
          <w:marBottom w:val="0"/>
          <w:divBdr>
            <w:top w:val="none" w:sz="0" w:space="0" w:color="auto"/>
            <w:left w:val="none" w:sz="0" w:space="0" w:color="auto"/>
            <w:bottom w:val="none" w:sz="0" w:space="0" w:color="auto"/>
            <w:right w:val="none" w:sz="0" w:space="0" w:color="auto"/>
          </w:divBdr>
        </w:div>
        <w:div w:id="143818492">
          <w:marLeft w:val="1051"/>
          <w:marRight w:val="0"/>
          <w:marTop w:val="280"/>
          <w:marBottom w:val="0"/>
          <w:divBdr>
            <w:top w:val="none" w:sz="0" w:space="0" w:color="auto"/>
            <w:left w:val="none" w:sz="0" w:space="0" w:color="auto"/>
            <w:bottom w:val="none" w:sz="0" w:space="0" w:color="auto"/>
            <w:right w:val="none" w:sz="0" w:space="0" w:color="auto"/>
          </w:divBdr>
        </w:div>
        <w:div w:id="1129326868">
          <w:marLeft w:val="1051"/>
          <w:marRight w:val="0"/>
          <w:marTop w:val="280"/>
          <w:marBottom w:val="0"/>
          <w:divBdr>
            <w:top w:val="none" w:sz="0" w:space="0" w:color="auto"/>
            <w:left w:val="none" w:sz="0" w:space="0" w:color="auto"/>
            <w:bottom w:val="none" w:sz="0" w:space="0" w:color="auto"/>
            <w:right w:val="none" w:sz="0" w:space="0" w:color="auto"/>
          </w:divBdr>
        </w:div>
        <w:div w:id="59712957">
          <w:marLeft w:val="1051"/>
          <w:marRight w:val="0"/>
          <w:marTop w:val="280"/>
          <w:marBottom w:val="0"/>
          <w:divBdr>
            <w:top w:val="none" w:sz="0" w:space="0" w:color="auto"/>
            <w:left w:val="none" w:sz="0" w:space="0" w:color="auto"/>
            <w:bottom w:val="none" w:sz="0" w:space="0" w:color="auto"/>
            <w:right w:val="none" w:sz="0" w:space="0" w:color="auto"/>
          </w:divBdr>
        </w:div>
        <w:div w:id="893464070">
          <w:marLeft w:val="1051"/>
          <w:marRight w:val="0"/>
          <w:marTop w:val="280"/>
          <w:marBottom w:val="0"/>
          <w:divBdr>
            <w:top w:val="none" w:sz="0" w:space="0" w:color="auto"/>
            <w:left w:val="none" w:sz="0" w:space="0" w:color="auto"/>
            <w:bottom w:val="none" w:sz="0" w:space="0" w:color="auto"/>
            <w:right w:val="none" w:sz="0" w:space="0" w:color="auto"/>
          </w:divBdr>
        </w:div>
        <w:div w:id="1394737371">
          <w:marLeft w:val="1051"/>
          <w:marRight w:val="0"/>
          <w:marTop w:val="280"/>
          <w:marBottom w:val="0"/>
          <w:divBdr>
            <w:top w:val="none" w:sz="0" w:space="0" w:color="auto"/>
            <w:left w:val="none" w:sz="0" w:space="0" w:color="auto"/>
            <w:bottom w:val="none" w:sz="0" w:space="0" w:color="auto"/>
            <w:right w:val="none" w:sz="0" w:space="0" w:color="auto"/>
          </w:divBdr>
        </w:div>
        <w:div w:id="1037007079">
          <w:marLeft w:val="1051"/>
          <w:marRight w:val="0"/>
          <w:marTop w:val="280"/>
          <w:marBottom w:val="0"/>
          <w:divBdr>
            <w:top w:val="none" w:sz="0" w:space="0" w:color="auto"/>
            <w:left w:val="none" w:sz="0" w:space="0" w:color="auto"/>
            <w:bottom w:val="none" w:sz="0" w:space="0" w:color="auto"/>
            <w:right w:val="none" w:sz="0" w:space="0" w:color="auto"/>
          </w:divBdr>
        </w:div>
        <w:div w:id="1837725779">
          <w:marLeft w:val="1051"/>
          <w:marRight w:val="0"/>
          <w:marTop w:val="280"/>
          <w:marBottom w:val="0"/>
          <w:divBdr>
            <w:top w:val="none" w:sz="0" w:space="0" w:color="auto"/>
            <w:left w:val="none" w:sz="0" w:space="0" w:color="auto"/>
            <w:bottom w:val="none" w:sz="0" w:space="0" w:color="auto"/>
            <w:right w:val="none" w:sz="0" w:space="0" w:color="auto"/>
          </w:divBdr>
        </w:div>
      </w:divsChild>
    </w:div>
    <w:div w:id="1209339725">
      <w:bodyDiv w:val="1"/>
      <w:marLeft w:val="0"/>
      <w:marRight w:val="0"/>
      <w:marTop w:val="0"/>
      <w:marBottom w:val="0"/>
      <w:divBdr>
        <w:top w:val="none" w:sz="0" w:space="0" w:color="auto"/>
        <w:left w:val="none" w:sz="0" w:space="0" w:color="auto"/>
        <w:bottom w:val="none" w:sz="0" w:space="0" w:color="auto"/>
        <w:right w:val="none" w:sz="0" w:space="0" w:color="auto"/>
      </w:divBdr>
    </w:div>
    <w:div w:id="1273441362">
      <w:bodyDiv w:val="1"/>
      <w:marLeft w:val="0"/>
      <w:marRight w:val="0"/>
      <w:marTop w:val="0"/>
      <w:marBottom w:val="0"/>
      <w:divBdr>
        <w:top w:val="none" w:sz="0" w:space="0" w:color="auto"/>
        <w:left w:val="none" w:sz="0" w:space="0" w:color="auto"/>
        <w:bottom w:val="none" w:sz="0" w:space="0" w:color="auto"/>
        <w:right w:val="none" w:sz="0" w:space="0" w:color="auto"/>
      </w:divBdr>
      <w:divsChild>
        <w:div w:id="1919440731">
          <w:marLeft w:val="1051"/>
          <w:marRight w:val="0"/>
          <w:marTop w:val="280"/>
          <w:marBottom w:val="0"/>
          <w:divBdr>
            <w:top w:val="none" w:sz="0" w:space="0" w:color="auto"/>
            <w:left w:val="none" w:sz="0" w:space="0" w:color="auto"/>
            <w:bottom w:val="none" w:sz="0" w:space="0" w:color="auto"/>
            <w:right w:val="none" w:sz="0" w:space="0" w:color="auto"/>
          </w:divBdr>
        </w:div>
        <w:div w:id="1746608794">
          <w:marLeft w:val="1051"/>
          <w:marRight w:val="0"/>
          <w:marTop w:val="280"/>
          <w:marBottom w:val="0"/>
          <w:divBdr>
            <w:top w:val="none" w:sz="0" w:space="0" w:color="auto"/>
            <w:left w:val="none" w:sz="0" w:space="0" w:color="auto"/>
            <w:bottom w:val="none" w:sz="0" w:space="0" w:color="auto"/>
            <w:right w:val="none" w:sz="0" w:space="0" w:color="auto"/>
          </w:divBdr>
        </w:div>
        <w:div w:id="430784156">
          <w:marLeft w:val="1051"/>
          <w:marRight w:val="0"/>
          <w:marTop w:val="280"/>
          <w:marBottom w:val="0"/>
          <w:divBdr>
            <w:top w:val="none" w:sz="0" w:space="0" w:color="auto"/>
            <w:left w:val="none" w:sz="0" w:space="0" w:color="auto"/>
            <w:bottom w:val="none" w:sz="0" w:space="0" w:color="auto"/>
            <w:right w:val="none" w:sz="0" w:space="0" w:color="auto"/>
          </w:divBdr>
        </w:div>
        <w:div w:id="973408558">
          <w:marLeft w:val="1051"/>
          <w:marRight w:val="0"/>
          <w:marTop w:val="280"/>
          <w:marBottom w:val="0"/>
          <w:divBdr>
            <w:top w:val="none" w:sz="0" w:space="0" w:color="auto"/>
            <w:left w:val="none" w:sz="0" w:space="0" w:color="auto"/>
            <w:bottom w:val="none" w:sz="0" w:space="0" w:color="auto"/>
            <w:right w:val="none" w:sz="0" w:space="0" w:color="auto"/>
          </w:divBdr>
        </w:div>
        <w:div w:id="2051294415">
          <w:marLeft w:val="1051"/>
          <w:marRight w:val="0"/>
          <w:marTop w:val="280"/>
          <w:marBottom w:val="0"/>
          <w:divBdr>
            <w:top w:val="none" w:sz="0" w:space="0" w:color="auto"/>
            <w:left w:val="none" w:sz="0" w:space="0" w:color="auto"/>
            <w:bottom w:val="none" w:sz="0" w:space="0" w:color="auto"/>
            <w:right w:val="none" w:sz="0" w:space="0" w:color="auto"/>
          </w:divBdr>
        </w:div>
        <w:div w:id="337121874">
          <w:marLeft w:val="1051"/>
          <w:marRight w:val="0"/>
          <w:marTop w:val="280"/>
          <w:marBottom w:val="0"/>
          <w:divBdr>
            <w:top w:val="none" w:sz="0" w:space="0" w:color="auto"/>
            <w:left w:val="none" w:sz="0" w:space="0" w:color="auto"/>
            <w:bottom w:val="none" w:sz="0" w:space="0" w:color="auto"/>
            <w:right w:val="none" w:sz="0" w:space="0" w:color="auto"/>
          </w:divBdr>
        </w:div>
        <w:div w:id="371077140">
          <w:marLeft w:val="1051"/>
          <w:marRight w:val="0"/>
          <w:marTop w:val="280"/>
          <w:marBottom w:val="0"/>
          <w:divBdr>
            <w:top w:val="none" w:sz="0" w:space="0" w:color="auto"/>
            <w:left w:val="none" w:sz="0" w:space="0" w:color="auto"/>
            <w:bottom w:val="none" w:sz="0" w:space="0" w:color="auto"/>
            <w:right w:val="none" w:sz="0" w:space="0" w:color="auto"/>
          </w:divBdr>
        </w:div>
        <w:div w:id="832570901">
          <w:marLeft w:val="1051"/>
          <w:marRight w:val="0"/>
          <w:marTop w:val="280"/>
          <w:marBottom w:val="0"/>
          <w:divBdr>
            <w:top w:val="none" w:sz="0" w:space="0" w:color="auto"/>
            <w:left w:val="none" w:sz="0" w:space="0" w:color="auto"/>
            <w:bottom w:val="none" w:sz="0" w:space="0" w:color="auto"/>
            <w:right w:val="none" w:sz="0" w:space="0" w:color="auto"/>
          </w:divBdr>
        </w:div>
        <w:div w:id="561605072">
          <w:marLeft w:val="1051"/>
          <w:marRight w:val="0"/>
          <w:marTop w:val="280"/>
          <w:marBottom w:val="0"/>
          <w:divBdr>
            <w:top w:val="none" w:sz="0" w:space="0" w:color="auto"/>
            <w:left w:val="none" w:sz="0" w:space="0" w:color="auto"/>
            <w:bottom w:val="none" w:sz="0" w:space="0" w:color="auto"/>
            <w:right w:val="none" w:sz="0" w:space="0" w:color="auto"/>
          </w:divBdr>
        </w:div>
        <w:div w:id="1225675351">
          <w:marLeft w:val="1051"/>
          <w:marRight w:val="0"/>
          <w:marTop w:val="280"/>
          <w:marBottom w:val="0"/>
          <w:divBdr>
            <w:top w:val="none" w:sz="0" w:space="0" w:color="auto"/>
            <w:left w:val="none" w:sz="0" w:space="0" w:color="auto"/>
            <w:bottom w:val="none" w:sz="0" w:space="0" w:color="auto"/>
            <w:right w:val="none" w:sz="0" w:space="0" w:color="auto"/>
          </w:divBdr>
        </w:div>
        <w:div w:id="158738734">
          <w:marLeft w:val="1051"/>
          <w:marRight w:val="0"/>
          <w:marTop w:val="280"/>
          <w:marBottom w:val="0"/>
          <w:divBdr>
            <w:top w:val="none" w:sz="0" w:space="0" w:color="auto"/>
            <w:left w:val="none" w:sz="0" w:space="0" w:color="auto"/>
            <w:bottom w:val="none" w:sz="0" w:space="0" w:color="auto"/>
            <w:right w:val="none" w:sz="0" w:space="0" w:color="auto"/>
          </w:divBdr>
        </w:div>
      </w:divsChild>
    </w:div>
    <w:div w:id="1474442092">
      <w:bodyDiv w:val="1"/>
      <w:marLeft w:val="0"/>
      <w:marRight w:val="0"/>
      <w:marTop w:val="0"/>
      <w:marBottom w:val="0"/>
      <w:divBdr>
        <w:top w:val="none" w:sz="0" w:space="0" w:color="auto"/>
        <w:left w:val="none" w:sz="0" w:space="0" w:color="auto"/>
        <w:bottom w:val="none" w:sz="0" w:space="0" w:color="auto"/>
        <w:right w:val="none" w:sz="0" w:space="0" w:color="auto"/>
      </w:divBdr>
      <w:divsChild>
        <w:div w:id="188957022">
          <w:marLeft w:val="504"/>
          <w:marRight w:val="0"/>
          <w:marTop w:val="280"/>
          <w:marBottom w:val="0"/>
          <w:divBdr>
            <w:top w:val="none" w:sz="0" w:space="0" w:color="auto"/>
            <w:left w:val="none" w:sz="0" w:space="0" w:color="auto"/>
            <w:bottom w:val="none" w:sz="0" w:space="0" w:color="auto"/>
            <w:right w:val="none" w:sz="0" w:space="0" w:color="auto"/>
          </w:divBdr>
        </w:div>
        <w:div w:id="1334190033">
          <w:marLeft w:val="504"/>
          <w:marRight w:val="0"/>
          <w:marTop w:val="280"/>
          <w:marBottom w:val="0"/>
          <w:divBdr>
            <w:top w:val="none" w:sz="0" w:space="0" w:color="auto"/>
            <w:left w:val="none" w:sz="0" w:space="0" w:color="auto"/>
            <w:bottom w:val="none" w:sz="0" w:space="0" w:color="auto"/>
            <w:right w:val="none" w:sz="0" w:space="0" w:color="auto"/>
          </w:divBdr>
        </w:div>
        <w:div w:id="1567960733">
          <w:marLeft w:val="504"/>
          <w:marRight w:val="0"/>
          <w:marTop w:val="280"/>
          <w:marBottom w:val="0"/>
          <w:divBdr>
            <w:top w:val="none" w:sz="0" w:space="0" w:color="auto"/>
            <w:left w:val="none" w:sz="0" w:space="0" w:color="auto"/>
            <w:bottom w:val="none" w:sz="0" w:space="0" w:color="auto"/>
            <w:right w:val="none" w:sz="0" w:space="0" w:color="auto"/>
          </w:divBdr>
        </w:div>
      </w:divsChild>
    </w:div>
    <w:div w:id="1550461064">
      <w:bodyDiv w:val="1"/>
      <w:marLeft w:val="0"/>
      <w:marRight w:val="0"/>
      <w:marTop w:val="0"/>
      <w:marBottom w:val="0"/>
      <w:divBdr>
        <w:top w:val="none" w:sz="0" w:space="0" w:color="auto"/>
        <w:left w:val="none" w:sz="0" w:space="0" w:color="auto"/>
        <w:bottom w:val="none" w:sz="0" w:space="0" w:color="auto"/>
        <w:right w:val="none" w:sz="0" w:space="0" w:color="auto"/>
      </w:divBdr>
    </w:div>
    <w:div w:id="1583569089">
      <w:bodyDiv w:val="1"/>
      <w:marLeft w:val="0"/>
      <w:marRight w:val="0"/>
      <w:marTop w:val="0"/>
      <w:marBottom w:val="0"/>
      <w:divBdr>
        <w:top w:val="none" w:sz="0" w:space="0" w:color="auto"/>
        <w:left w:val="none" w:sz="0" w:space="0" w:color="auto"/>
        <w:bottom w:val="none" w:sz="0" w:space="0" w:color="auto"/>
        <w:right w:val="none" w:sz="0" w:space="0" w:color="auto"/>
      </w:divBdr>
    </w:div>
    <w:div w:id="188601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foreign-travel-advice" TargetMode="External"/><Relationship Id="rId18" Type="http://schemas.openxmlformats.org/officeDocument/2006/relationships/diagramData" Target="diagrams/data1.xml"/><Relationship Id="rId26" Type="http://schemas.openxmlformats.org/officeDocument/2006/relationships/hyperlink" Target="mailto:mbrocklehurst@bournemouth.ac.uk" TargetMode="External"/><Relationship Id="rId39" Type="http://schemas.openxmlformats.org/officeDocument/2006/relationships/hyperlink" Target="mailto:tzhang@bournemouth.ac.uk" TargetMode="External"/><Relationship Id="rId21" Type="http://schemas.openxmlformats.org/officeDocument/2006/relationships/diagramColors" Target="diagrams/colors1.xml"/><Relationship Id="rId34" Type="http://schemas.openxmlformats.org/officeDocument/2006/relationships/hyperlink" Target="mailto:dhall2@bournemouth.ac.uk" TargetMode="External"/><Relationship Id="rId42" Type="http://schemas.openxmlformats.org/officeDocument/2006/relationships/hyperlink" Target="https://www.gov.uk/guidance/working-safely-during-coronavirus-covid-19/labs-and-research-facilities" TargetMode="External"/><Relationship Id="rId47" Type="http://schemas.openxmlformats.org/officeDocument/2006/relationships/image" Target="media/image1.emf"/><Relationship Id="rId50" Type="http://schemas.openxmlformats.org/officeDocument/2006/relationships/package" Target="embeddings/Microsoft_Word_Document1.docx"/><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kri.org/research/coronavirus/guidance-for-the-research-and-innovation-communities1/" TargetMode="External"/><Relationship Id="rId29" Type="http://schemas.openxmlformats.org/officeDocument/2006/relationships/hyperlink" Target="mailto:SciTechFandR@bournemouth.ac.uk" TargetMode="External"/><Relationship Id="rId11" Type="http://schemas.openxmlformats.org/officeDocument/2006/relationships/endnotes" Target="endnotes.xml"/><Relationship Id="rId24" Type="http://schemas.openxmlformats.org/officeDocument/2006/relationships/hyperlink" Target="https://intranetsp.bournemouth.ac.uk/_layouts/15/WopiFrame.aspx?sourcedoc=/documentsrep/Principles%20Document%20Final.docx&amp;action=default" TargetMode="External"/><Relationship Id="rId32" Type="http://schemas.openxmlformats.org/officeDocument/2006/relationships/hyperlink" Target="mailto:mbrocklehurst@bournemouth.ac.uk" TargetMode="External"/><Relationship Id="rId37" Type="http://schemas.openxmlformats.org/officeDocument/2006/relationships/hyperlink" Target="mailto:dmendis@bournemouth.ac.uk" TargetMode="External"/><Relationship Id="rId40" Type="http://schemas.openxmlformats.org/officeDocument/2006/relationships/hyperlink" Target="mailto:RDSProjectAdmin@bournemouth.ac.uk" TargetMode="External"/><Relationship Id="rId45" Type="http://schemas.openxmlformats.org/officeDocument/2006/relationships/hyperlink" Target="https://www.ukri.org/research/coronavirus/guidance-for-the-research-and-innovation-communities1/"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yperlink" Target="mailto:HSSFacultySupportAdministrator@bournemouth.ac.uk" TargetMode="External"/><Relationship Id="rId44" Type="http://schemas.openxmlformats.org/officeDocument/2006/relationships/hyperlink" Target="https://www.hra.nhs.uk/covid-19-research/covid-19-guidance-sponsors-sites-and-researchers/" TargetMode="External"/><Relationship Id="rId52"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searchethics@bournemouth.ac.uk" TargetMode="External"/><Relationship Id="rId22" Type="http://schemas.microsoft.com/office/2007/relationships/diagramDrawing" Target="diagrams/drawing1.xml"/><Relationship Id="rId27" Type="http://schemas.openxmlformats.org/officeDocument/2006/relationships/hyperlink" Target="mailto:lbrooks@bournemouth.ac.uk" TargetMode="External"/><Relationship Id="rId30" Type="http://schemas.openxmlformats.org/officeDocument/2006/relationships/hyperlink" Target="mailto:SciTechFandR@bournemouth.ac.uk" TargetMode="External"/><Relationship Id="rId35" Type="http://schemas.openxmlformats.org/officeDocument/2006/relationships/hyperlink" Target="mailto:SciTechFandR@bournemouth.ac.uk" TargetMode="External"/><Relationship Id="rId43" Type="http://schemas.openxmlformats.org/officeDocument/2006/relationships/hyperlink" Target="https://www.universitiesuk.ac.uk/policy-and-analysis/reports/Pages/principles-considerations-emerging-lockdown-uk-universities-june-2020.aspx" TargetMode="External"/><Relationship Id="rId48" Type="http://schemas.openxmlformats.org/officeDocument/2006/relationships/package" Target="embeddings/Microsoft_Word_Document.docx"/><Relationship Id="rId8" Type="http://schemas.openxmlformats.org/officeDocument/2006/relationships/settings" Target="setting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hyperlink" Target="https://www.nihr.ac.uk/documents/restart-framework/24886" TargetMode="External"/><Relationship Id="rId17" Type="http://schemas.openxmlformats.org/officeDocument/2006/relationships/hyperlink" Target="https://blogs.bournemouth.ac.uk/research/contact/project-delivery/" TargetMode="External"/><Relationship Id="rId25" Type="http://schemas.openxmlformats.org/officeDocument/2006/relationships/hyperlink" Target="mailto:HSSFacultySupportAdministrator@bournemouth.ac.uk" TargetMode="External"/><Relationship Id="rId33" Type="http://schemas.openxmlformats.org/officeDocument/2006/relationships/hyperlink" Target="mailto:lbrooks@bournemouth.ac.uk" TargetMode="External"/><Relationship Id="rId38" Type="http://schemas.openxmlformats.org/officeDocument/2006/relationships/hyperlink" Target="mailto:msilk@bournemouth.ac.uk" TargetMode="External"/><Relationship Id="rId46" Type="http://schemas.openxmlformats.org/officeDocument/2006/relationships/hyperlink" Target="https://www.nihr.ac.uk/documents/restart-framework/24886" TargetMode="External"/><Relationship Id="rId20" Type="http://schemas.openxmlformats.org/officeDocument/2006/relationships/diagramQuickStyle" Target="diagrams/quickStyle1.xml"/><Relationship Id="rId41" Type="http://schemas.openxmlformats.org/officeDocument/2006/relationships/hyperlink" Target="https://www.gov.uk/guidance/working-safely-during-coronavirus-covid-1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thics.bournemouth.ac.uk/" TargetMode="External"/><Relationship Id="rId23" Type="http://schemas.openxmlformats.org/officeDocument/2006/relationships/hyperlink" Target="https://intranetsp.bournemouth.ac.uk/_layouts/15/WopiFrame.aspx?sourcedoc=/documentsrep/Principles%20Document%20Final.docx&amp;action=default" TargetMode="External"/><Relationship Id="rId28" Type="http://schemas.openxmlformats.org/officeDocument/2006/relationships/hyperlink" Target="mailto:dhall2@bournemouth.ac.uk" TargetMode="External"/><Relationship Id="rId36" Type="http://schemas.openxmlformats.org/officeDocument/2006/relationships/hyperlink" Target="mailto:vhundley@bourenmouth.ac.uk" TargetMode="External"/><Relationship Id="rId49"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5F5043-B5F3-42D8-9C3C-36A30EB5410D}"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en-GB"/>
        </a:p>
      </dgm:t>
    </dgm:pt>
    <dgm:pt modelId="{2F4ECAB1-94A2-44BB-87FA-AC97A91641F7}">
      <dgm:prSet phldrT="[Text]"/>
      <dgm:spPr>
        <a:solidFill>
          <a:schemeClr val="accent4">
            <a:lumMod val="20000"/>
            <a:lumOff val="80000"/>
          </a:schemeClr>
        </a:solidFill>
      </dgm:spPr>
      <dgm:t>
        <a:bodyPr/>
        <a:lstStyle/>
        <a:p>
          <a:r>
            <a:rPr lang="en-GB" dirty="0"/>
            <a:t>Maximising the health, safety and wellbeing of BU’s community </a:t>
          </a:r>
        </a:p>
      </dgm:t>
    </dgm:pt>
    <dgm:pt modelId="{70033D94-373A-497A-9CBD-7E5AC0B7D8E5}" type="parTrans" cxnId="{ABEB251E-4266-41A1-98A6-99D04CE6DF2E}">
      <dgm:prSet/>
      <dgm:spPr/>
      <dgm:t>
        <a:bodyPr/>
        <a:lstStyle/>
        <a:p>
          <a:endParaRPr lang="en-GB"/>
        </a:p>
      </dgm:t>
    </dgm:pt>
    <dgm:pt modelId="{509A3E16-6DCA-402E-AAC4-18B798BB7970}" type="sibTrans" cxnId="{ABEB251E-4266-41A1-98A6-99D04CE6DF2E}">
      <dgm:prSet/>
      <dgm:spPr/>
      <dgm:t>
        <a:bodyPr/>
        <a:lstStyle/>
        <a:p>
          <a:endParaRPr lang="en-GB"/>
        </a:p>
      </dgm:t>
    </dgm:pt>
    <dgm:pt modelId="{5465C7CB-A709-4115-AAA4-917DBF9F3B2D}">
      <dgm:prSet phldrT="[Text]"/>
      <dgm:spPr>
        <a:solidFill>
          <a:schemeClr val="accent6">
            <a:lumMod val="20000"/>
            <a:lumOff val="80000"/>
          </a:schemeClr>
        </a:solidFill>
      </dgm:spPr>
      <dgm:t>
        <a:bodyPr/>
        <a:lstStyle/>
        <a:p>
          <a:r>
            <a:rPr lang="en-GB" dirty="0"/>
            <a:t>Meeting the expectation of government and external funders that BU is enabling activities to resume where safe to do so</a:t>
          </a:r>
        </a:p>
      </dgm:t>
    </dgm:pt>
    <dgm:pt modelId="{A8719F6A-8F4C-43C1-BC80-78BC5B3EB741}" type="parTrans" cxnId="{C050F760-B638-432D-894B-87EBE25FA813}">
      <dgm:prSet/>
      <dgm:spPr/>
      <dgm:t>
        <a:bodyPr/>
        <a:lstStyle/>
        <a:p>
          <a:endParaRPr lang="en-GB"/>
        </a:p>
      </dgm:t>
    </dgm:pt>
    <dgm:pt modelId="{EA8E8313-D125-49C6-A258-7A21AADD3516}" type="sibTrans" cxnId="{C050F760-B638-432D-894B-87EBE25FA813}">
      <dgm:prSet/>
      <dgm:spPr/>
      <dgm:t>
        <a:bodyPr/>
        <a:lstStyle/>
        <a:p>
          <a:endParaRPr lang="en-GB"/>
        </a:p>
      </dgm:t>
    </dgm:pt>
    <dgm:pt modelId="{5FABA476-6F56-410F-A8E1-872DBCDF6F8B}" type="pres">
      <dgm:prSet presAssocID="{EF5F5043-B5F3-42D8-9C3C-36A30EB5410D}" presName="Name0" presStyleCnt="0">
        <dgm:presLayoutVars>
          <dgm:chMax val="2"/>
          <dgm:chPref val="2"/>
          <dgm:animLvl val="lvl"/>
        </dgm:presLayoutVars>
      </dgm:prSet>
      <dgm:spPr/>
    </dgm:pt>
    <dgm:pt modelId="{583D5AC0-C040-4B3A-A3DC-DBF8F020E21E}" type="pres">
      <dgm:prSet presAssocID="{EF5F5043-B5F3-42D8-9C3C-36A30EB5410D}" presName="LeftText" presStyleLbl="revTx" presStyleIdx="0" presStyleCnt="0">
        <dgm:presLayoutVars>
          <dgm:bulletEnabled val="1"/>
        </dgm:presLayoutVars>
      </dgm:prSet>
      <dgm:spPr/>
    </dgm:pt>
    <dgm:pt modelId="{6352E4C6-0678-4665-918B-3E58D78605EA}" type="pres">
      <dgm:prSet presAssocID="{EF5F5043-B5F3-42D8-9C3C-36A30EB5410D}" presName="LeftNode" presStyleLbl="bgImgPlace1" presStyleIdx="0" presStyleCnt="2" custLinFactNeighborY="-740">
        <dgm:presLayoutVars>
          <dgm:chMax val="2"/>
          <dgm:chPref val="2"/>
        </dgm:presLayoutVars>
      </dgm:prSet>
      <dgm:spPr/>
    </dgm:pt>
    <dgm:pt modelId="{97F47556-58A5-40AA-8672-E743AE1EBD85}" type="pres">
      <dgm:prSet presAssocID="{EF5F5043-B5F3-42D8-9C3C-36A30EB5410D}" presName="RightText" presStyleLbl="revTx" presStyleIdx="0" presStyleCnt="0">
        <dgm:presLayoutVars>
          <dgm:bulletEnabled val="1"/>
        </dgm:presLayoutVars>
      </dgm:prSet>
      <dgm:spPr/>
    </dgm:pt>
    <dgm:pt modelId="{7C566867-08E1-4E39-9032-BBB610466215}" type="pres">
      <dgm:prSet presAssocID="{EF5F5043-B5F3-42D8-9C3C-36A30EB5410D}" presName="RightNode" presStyleLbl="bgImgPlace1" presStyleIdx="1" presStyleCnt="2">
        <dgm:presLayoutVars>
          <dgm:chMax val="0"/>
          <dgm:chPref val="0"/>
        </dgm:presLayoutVars>
      </dgm:prSet>
      <dgm:spPr/>
    </dgm:pt>
    <dgm:pt modelId="{A9A0A6FB-BF57-42B5-9D7F-43CDDE78AA48}" type="pres">
      <dgm:prSet presAssocID="{EF5F5043-B5F3-42D8-9C3C-36A30EB5410D}" presName="TopArrow" presStyleLbl="node1" presStyleIdx="0" presStyleCnt="2"/>
      <dgm:spPr>
        <a:solidFill>
          <a:schemeClr val="tx2">
            <a:lumMod val="20000"/>
            <a:lumOff val="80000"/>
          </a:schemeClr>
        </a:solidFill>
      </dgm:spPr>
    </dgm:pt>
    <dgm:pt modelId="{1E6734A3-10D8-4770-A8C9-A1317A41E553}" type="pres">
      <dgm:prSet presAssocID="{EF5F5043-B5F3-42D8-9C3C-36A30EB5410D}" presName="BottomArrow" presStyleLbl="node1" presStyleIdx="1" presStyleCnt="2"/>
      <dgm:spPr>
        <a:solidFill>
          <a:schemeClr val="tx2">
            <a:lumMod val="20000"/>
            <a:lumOff val="80000"/>
          </a:schemeClr>
        </a:solidFill>
      </dgm:spPr>
    </dgm:pt>
  </dgm:ptLst>
  <dgm:cxnLst>
    <dgm:cxn modelId="{ABEB251E-4266-41A1-98A6-99D04CE6DF2E}" srcId="{EF5F5043-B5F3-42D8-9C3C-36A30EB5410D}" destId="{2F4ECAB1-94A2-44BB-87FA-AC97A91641F7}" srcOrd="0" destOrd="0" parTransId="{70033D94-373A-497A-9CBD-7E5AC0B7D8E5}" sibTransId="{509A3E16-6DCA-402E-AAC4-18B798BB7970}"/>
    <dgm:cxn modelId="{B78B5A22-602F-47ED-91A4-4FFA72FF5025}" type="presOf" srcId="{EF5F5043-B5F3-42D8-9C3C-36A30EB5410D}" destId="{5FABA476-6F56-410F-A8E1-872DBCDF6F8B}" srcOrd="0" destOrd="0" presId="urn:microsoft.com/office/officeart/2009/layout/ReverseList"/>
    <dgm:cxn modelId="{FFC70530-0B48-4F67-8767-FE0BB2A01C21}" type="presOf" srcId="{2F4ECAB1-94A2-44BB-87FA-AC97A91641F7}" destId="{583D5AC0-C040-4B3A-A3DC-DBF8F020E21E}" srcOrd="0" destOrd="0" presId="urn:microsoft.com/office/officeart/2009/layout/ReverseList"/>
    <dgm:cxn modelId="{C050F760-B638-432D-894B-87EBE25FA813}" srcId="{EF5F5043-B5F3-42D8-9C3C-36A30EB5410D}" destId="{5465C7CB-A709-4115-AAA4-917DBF9F3B2D}" srcOrd="1" destOrd="0" parTransId="{A8719F6A-8F4C-43C1-BC80-78BC5B3EB741}" sibTransId="{EA8E8313-D125-49C6-A258-7A21AADD3516}"/>
    <dgm:cxn modelId="{7479F596-4615-4B6F-A369-514EC19D556F}" type="presOf" srcId="{5465C7CB-A709-4115-AAA4-917DBF9F3B2D}" destId="{97F47556-58A5-40AA-8672-E743AE1EBD85}" srcOrd="0" destOrd="0" presId="urn:microsoft.com/office/officeart/2009/layout/ReverseList"/>
    <dgm:cxn modelId="{E2703CC3-25D4-45E6-AB55-DBADD4F528BA}" type="presOf" srcId="{5465C7CB-A709-4115-AAA4-917DBF9F3B2D}" destId="{7C566867-08E1-4E39-9032-BBB610466215}" srcOrd="1" destOrd="0" presId="urn:microsoft.com/office/officeart/2009/layout/ReverseList"/>
    <dgm:cxn modelId="{9FD993CA-EF5F-495A-ABAA-46BF7A8D4E87}" type="presOf" srcId="{2F4ECAB1-94A2-44BB-87FA-AC97A91641F7}" destId="{6352E4C6-0678-4665-918B-3E58D78605EA}" srcOrd="1" destOrd="0" presId="urn:microsoft.com/office/officeart/2009/layout/ReverseList"/>
    <dgm:cxn modelId="{8ED4F81C-8A13-4489-A05A-A1868422D26A}" type="presParOf" srcId="{5FABA476-6F56-410F-A8E1-872DBCDF6F8B}" destId="{583D5AC0-C040-4B3A-A3DC-DBF8F020E21E}" srcOrd="0" destOrd="0" presId="urn:microsoft.com/office/officeart/2009/layout/ReverseList"/>
    <dgm:cxn modelId="{B0E306F5-08C1-4CE2-B55B-C6E210643C90}" type="presParOf" srcId="{5FABA476-6F56-410F-A8E1-872DBCDF6F8B}" destId="{6352E4C6-0678-4665-918B-3E58D78605EA}" srcOrd="1" destOrd="0" presId="urn:microsoft.com/office/officeart/2009/layout/ReverseList"/>
    <dgm:cxn modelId="{C7298752-879F-43EF-A8A8-63010532B086}" type="presParOf" srcId="{5FABA476-6F56-410F-A8E1-872DBCDF6F8B}" destId="{97F47556-58A5-40AA-8672-E743AE1EBD85}" srcOrd="2" destOrd="0" presId="urn:microsoft.com/office/officeart/2009/layout/ReverseList"/>
    <dgm:cxn modelId="{4CEB8E1A-414C-4DC9-B2E7-87C0C9FA1B1B}" type="presParOf" srcId="{5FABA476-6F56-410F-A8E1-872DBCDF6F8B}" destId="{7C566867-08E1-4E39-9032-BBB610466215}" srcOrd="3" destOrd="0" presId="urn:microsoft.com/office/officeart/2009/layout/ReverseList"/>
    <dgm:cxn modelId="{9978FE4C-E8A7-47E5-8D51-E7B86FD54A01}" type="presParOf" srcId="{5FABA476-6F56-410F-A8E1-872DBCDF6F8B}" destId="{A9A0A6FB-BF57-42B5-9D7F-43CDDE78AA48}" srcOrd="4" destOrd="0" presId="urn:microsoft.com/office/officeart/2009/layout/ReverseList"/>
    <dgm:cxn modelId="{D2028898-8C69-46C9-B9EB-4C18F6F6CA7C}" type="presParOf" srcId="{5FABA476-6F56-410F-A8E1-872DBCDF6F8B}" destId="{1E6734A3-10D8-4770-A8C9-A1317A41E553}" srcOrd="5" destOrd="0" presId="urn:microsoft.com/office/officeart/2009/layout/Reverse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2E4C6-0678-4665-918B-3E58D78605EA}">
      <dsp:nvSpPr>
        <dsp:cNvPr id="0" name=""/>
        <dsp:cNvSpPr/>
      </dsp:nvSpPr>
      <dsp:spPr>
        <a:xfrm rot="16200000">
          <a:off x="-151685" y="629092"/>
          <a:ext cx="1353320" cy="827022"/>
        </a:xfrm>
        <a:prstGeom prst="round2SameRect">
          <a:avLst>
            <a:gd name="adj1" fmla="val 16670"/>
            <a:gd name="adj2" fmla="val 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57150" rIns="51435" bIns="57150" numCol="1" spcCol="1270" anchor="t" anchorCtr="0">
          <a:noAutofit/>
        </a:bodyPr>
        <a:lstStyle/>
        <a:p>
          <a:pPr marL="0" lvl="0" indent="0" algn="l" defTabSz="400050">
            <a:lnSpc>
              <a:spcPct val="90000"/>
            </a:lnSpc>
            <a:spcBef>
              <a:spcPct val="0"/>
            </a:spcBef>
            <a:spcAft>
              <a:spcPct val="35000"/>
            </a:spcAft>
            <a:buNone/>
          </a:pPr>
          <a:r>
            <a:rPr lang="en-GB" sz="900" kern="1200" dirty="0"/>
            <a:t>Maximising the health, safety and wellbeing of BU’s community </a:t>
          </a:r>
        </a:p>
      </dsp:txBody>
      <dsp:txXfrm rot="5400000">
        <a:off x="151842" y="406322"/>
        <a:ext cx="786643" cy="1272562"/>
      </dsp:txXfrm>
    </dsp:sp>
    <dsp:sp modelId="{7C566867-08E1-4E39-9032-BBB610466215}">
      <dsp:nvSpPr>
        <dsp:cNvPr id="0" name=""/>
        <dsp:cNvSpPr/>
      </dsp:nvSpPr>
      <dsp:spPr>
        <a:xfrm rot="5400000">
          <a:off x="712890" y="639106"/>
          <a:ext cx="1353320" cy="827022"/>
        </a:xfrm>
        <a:prstGeom prst="round2SameRect">
          <a:avLst>
            <a:gd name="adj1" fmla="val 16670"/>
            <a:gd name="adj2" fmla="val 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1435" tIns="57150" rIns="34290" bIns="57150" numCol="1" spcCol="1270" anchor="t" anchorCtr="0">
          <a:noAutofit/>
        </a:bodyPr>
        <a:lstStyle/>
        <a:p>
          <a:pPr marL="0" lvl="0" indent="0" algn="l" defTabSz="400050">
            <a:lnSpc>
              <a:spcPct val="90000"/>
            </a:lnSpc>
            <a:spcBef>
              <a:spcPct val="0"/>
            </a:spcBef>
            <a:spcAft>
              <a:spcPct val="35000"/>
            </a:spcAft>
            <a:buNone/>
          </a:pPr>
          <a:r>
            <a:rPr lang="en-GB" sz="900" kern="1200" dirty="0"/>
            <a:t>Meeting the expectation of government and external funders that BU is enabling activities to resume where safe to do so</a:t>
          </a:r>
        </a:p>
      </dsp:txBody>
      <dsp:txXfrm rot="-5400000">
        <a:off x="976039" y="416337"/>
        <a:ext cx="786643" cy="1272562"/>
      </dsp:txXfrm>
    </dsp:sp>
    <dsp:sp modelId="{A9A0A6FB-BF57-42B5-9D7F-43CDDE78AA48}">
      <dsp:nvSpPr>
        <dsp:cNvPr id="0" name=""/>
        <dsp:cNvSpPr/>
      </dsp:nvSpPr>
      <dsp:spPr>
        <a:xfrm>
          <a:off x="524890" y="0"/>
          <a:ext cx="864575" cy="864533"/>
        </a:xfrm>
        <a:prstGeom prst="circularArrow">
          <a:avLst>
            <a:gd name="adj1" fmla="val 12500"/>
            <a:gd name="adj2" fmla="val 1142322"/>
            <a:gd name="adj3" fmla="val 20457678"/>
            <a:gd name="adj4" fmla="val 10800000"/>
            <a:gd name="adj5" fmla="val 125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6734A3-10D8-4770-A8C9-A1317A41E553}">
      <dsp:nvSpPr>
        <dsp:cNvPr id="0" name=""/>
        <dsp:cNvSpPr/>
      </dsp:nvSpPr>
      <dsp:spPr>
        <a:xfrm rot="10800000">
          <a:off x="524890" y="1240491"/>
          <a:ext cx="864575" cy="864533"/>
        </a:xfrm>
        <a:prstGeom prst="circularArrow">
          <a:avLst>
            <a:gd name="adj1" fmla="val 12500"/>
            <a:gd name="adj2" fmla="val 1142322"/>
            <a:gd name="adj3" fmla="val 20457678"/>
            <a:gd name="adj4" fmla="val 10800000"/>
            <a:gd name="adj5" fmla="val 125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8360ED93C755F488F32D05466641CC6" ma:contentTypeVersion="54" ma:contentTypeDescription="Create a new document." ma:contentTypeScope="" ma:versionID="a8c8eaa1f3179519cc3aa54712751060">
  <xsd:schema xmlns:xsd="http://www.w3.org/2001/XMLSchema" xmlns:xs="http://www.w3.org/2001/XMLSchema" xmlns:p="http://schemas.microsoft.com/office/2006/metadata/properties" xmlns:ns2="7845b4e5-581f-4554-8843-a411c9829904" xmlns:ns3="http://schemas.microsoft.com/sharepoint/v3/fields" xmlns:ns4="AFB31927-0CC8-49C6-8009-AE11F3AE29D1" targetNamespace="http://schemas.microsoft.com/office/2006/metadata/properties" ma:root="true" ma:fieldsID="e3415b15067599e0c2fd6710a4fac5a3" ns2:_="" ns3:_="" ns4:_="">
    <xsd:import namespace="7845b4e5-581f-4554-8843-a411c9829904"/>
    <xsd:import namespace="http://schemas.microsoft.com/sharepoint/v3/fields"/>
    <xsd:import namespace="AFB31927-0CC8-49C6-8009-AE11F3AE29D1"/>
    <xsd:element name="properties">
      <xsd:complexType>
        <xsd:sequence>
          <xsd:element name="documentManagement">
            <xsd:complexType>
              <xsd:all>
                <xsd:element ref="ns2:_dlc_DocId" minOccurs="0"/>
                <xsd:element ref="ns2:_dlc_DocIdUrl" minOccurs="0"/>
                <xsd:element ref="ns2:_dlc_DocIdPersistId" minOccurs="0"/>
                <xsd:element ref="ns4:Description0" minOccurs="0"/>
                <xsd:element ref="ns4:Publish_x0020_Date"/>
                <xsd:element ref="ns4:Review_x0020_Date" minOccurs="0"/>
                <xsd:element ref="ns4:Expiry_x0020_Date" minOccurs="0"/>
                <xsd:element ref="ns4:Author0" minOccurs="0"/>
                <xsd:element ref="ns4:School_x002f_PS_x0020_Owner"/>
                <xsd:element ref="ns4:Target_x0020_Audiences" minOccurs="0"/>
                <xsd:element ref="ns3: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ma:displayName="Category" ma:format="Dropdown" ma:internalName="_Status" ma:readOnly="false">
      <xsd:simpleType>
        <xsd:restriction base="dms:Choice">
          <xsd:enumeration value="Academic Services"/>
          <xsd:enumeration value="Centre for Excellence in Learning"/>
          <xsd:enumeration value="Committee Resources"/>
          <xsd:enumeration value="Digital Enablers"/>
          <xsd:enumeration value="Doctoral College"/>
          <xsd:enumeration value="Documents for news pages"/>
          <xsd:enumeration value="Estates"/>
          <xsd:enumeration value="Finance and Performance"/>
          <xsd:enumeration value="Fusion Documents"/>
          <xsd:enumeration value="Global Engagement"/>
          <xsd:enumeration value="HR-OD documents"/>
          <xsd:enumeration value="Leadership Conference and Masterclasses"/>
          <xsd:enumeration value="Leadership Programmes Resources"/>
          <xsd:enumeration value="Legal cat"/>
          <xsd:enumeration value="M&amp;C"/>
          <xsd:enumeration value="Org Charts"/>
          <xsd:enumeration value="OVC and Public Affairs"/>
          <xsd:enumeration value="PRIME"/>
          <xsd:enumeration value="RKEO"/>
          <xsd:enumeration value="Service Excellence"/>
          <xsd:enumeration value="SITS"/>
          <xsd:enumeration value="Staff Intranet"/>
          <xsd:enumeration value="Staff Survey"/>
          <xsd:enumeration value="TeachBU"/>
          <xsd:enumeration value="TEL Toolkit"/>
        </xsd:restriction>
      </xsd:simpleType>
    </xsd:element>
  </xsd:schema>
  <xsd:schema xmlns:xsd="http://www.w3.org/2001/XMLSchema" xmlns:xs="http://www.w3.org/2001/XMLSchema" xmlns:dms="http://schemas.microsoft.com/office/2006/documentManagement/types" xmlns:pc="http://schemas.microsoft.com/office/infopath/2007/PartnerControls" targetNamespace="AFB31927-0CC8-49C6-8009-AE11F3AE29D1"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Publish_x0020_Date" ma:index="13" ma:displayName="Publish Date" ma:default="[today]" ma:format="DateOnly" ma:internalName="Publish_x0020_Date" ma:readOnly="false">
      <xsd:simpleType>
        <xsd:restriction base="dms:DateTime"/>
      </xsd:simpleType>
    </xsd:element>
    <xsd:element name="Review_x0020_Date" ma:index="14" nillable="true" ma:displayName="Review Date" ma:format="DateOnly" ma:internalName="Review_x0020_Date" ma:readOnly="false">
      <xsd:simpleType>
        <xsd:restriction base="dms:DateTime"/>
      </xsd:simpleType>
    </xsd:element>
    <xsd:element name="Expiry_x0020_Date" ma:index="15" nillable="true" ma:displayName="Expiry Date" ma:format="DateOnly" ma:internalName="Expiry_x0020_Date" ma:readOnly="false">
      <xsd:simpleType>
        <xsd:restriction base="dms:DateTime"/>
      </xsd:simpleType>
    </xsd:element>
    <xsd:element name="Author0" ma:index="16"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_x0020_Owner" ma:index="17" ma:displayName="Faculty/PS Owner" ma:list="{EAC109AF-6888-4703-91C4-EBDD892487A8}" ma:internalName="School_x002f_PS_x0020_Owner" ma:readOnly="false" ma:showField="Title">
      <xsd:simpleType>
        <xsd:restriction base="dms:Lookup"/>
      </xsd:simpleType>
    </xsd:element>
    <xsd:element name="Target_x0020_Audiences" ma:index="18" nillable="true" ma:displayName="Target Audiences" ma:internalName="Target_x0020_Audience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Category">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rget_x0020_Audiences xmlns="AFB31927-0CC8-49C6-8009-AE11F3AE29D1">;;CN=All Staff,OU=UNI,OU=Groups,DC=staff,DC=bournemouth,DC=ac,DC=uk;;</Target_x0020_Audiences>
    <_Status xmlns="http://schemas.microsoft.com/sharepoint/v3/fields"/>
    <Description0 xmlns="AFB31927-0CC8-49C6-8009-AE11F3AE29D1">Undertaking research activities in the context of C19_v3</Description0>
    <Author0 xmlns="AFB31927-0CC8-49C6-8009-AE11F3AE29D1">
      <UserInfo>
        <DisplayName>i:0#.w|staff\redwards</DisplayName>
        <AccountId>163</AccountId>
        <AccountType/>
      </UserInfo>
    </Author0>
    <Expiry_x0020_Date xmlns="AFB31927-0CC8-49C6-8009-AE11F3AE29D1" xsi:nil="true"/>
    <School_x002f_PS_x0020_Owner xmlns="AFB31927-0CC8-49C6-8009-AE11F3AE29D1">14</School_x002f_PS_x0020_Owner>
    <Review_x0020_Date xmlns="AFB31927-0CC8-49C6-8009-AE11F3AE29D1" xsi:nil="true"/>
    <Publish_x0020_Date xmlns="AFB31927-0CC8-49C6-8009-AE11F3AE29D1">2020-10-15T23:00:00+00:00</Publish_x0020_Date>
    <_dlc_DocId xmlns="7845b4e5-581f-4554-8843-a411c9829904">ZXDD766ENQDJ-1636582589-7604</_dlc_DocId>
    <_dlc_DocIdUrl xmlns="7845b4e5-581f-4554-8843-a411c9829904">
      <Url>https://intranetsp.bournemouth.ac.uk/_layouts/15/DocIdRedir.aspx?ID=ZXDD766ENQDJ-1636582589-7604</Url>
      <Description>ZXDD766ENQDJ-1636582589-7604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9242A-E125-497C-8F42-A9AEAADA38BA}">
  <ds:schemaRefs>
    <ds:schemaRef ds:uri="http://schemas.microsoft.com/sharepoint/events"/>
  </ds:schemaRefs>
</ds:datastoreItem>
</file>

<file path=customXml/itemProps2.xml><?xml version="1.0" encoding="utf-8"?>
<ds:datastoreItem xmlns:ds="http://schemas.openxmlformats.org/officeDocument/2006/customXml" ds:itemID="{58B3BEE6-F258-4F77-9FDA-FF96E4303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b4e5-581f-4554-8843-a411c9829904"/>
    <ds:schemaRef ds:uri="http://schemas.microsoft.com/sharepoint/v3/fields"/>
    <ds:schemaRef ds:uri="AFB31927-0CC8-49C6-8009-AE11F3AE2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F81E2B-2993-45BF-B9DC-B5D14506796E}">
  <ds:schemaRefs>
    <ds:schemaRef ds:uri="http://schemas.microsoft.com/sharepoint/v3/contenttype/forms"/>
  </ds:schemaRefs>
</ds:datastoreItem>
</file>

<file path=customXml/itemProps4.xml><?xml version="1.0" encoding="utf-8"?>
<ds:datastoreItem xmlns:ds="http://schemas.openxmlformats.org/officeDocument/2006/customXml" ds:itemID="{37F4944C-3CAA-4370-B37E-989B8E8EA22E}">
  <ds:schemaRefs>
    <ds:schemaRef ds:uri="http://schemas.microsoft.com/office/2006/metadata/properties"/>
    <ds:schemaRef ds:uri="http://schemas.microsoft.com/office/infopath/2007/PartnerControls"/>
    <ds:schemaRef ds:uri="AFB31927-0CC8-49C6-8009-AE11F3AE29D1"/>
    <ds:schemaRef ds:uri="http://schemas.microsoft.com/sharepoint/v3/fields"/>
    <ds:schemaRef ds:uri="7845b4e5-581f-4554-8843-a411c9829904"/>
  </ds:schemaRefs>
</ds:datastoreItem>
</file>

<file path=customXml/itemProps5.xml><?xml version="1.0" encoding="utf-8"?>
<ds:datastoreItem xmlns:ds="http://schemas.openxmlformats.org/officeDocument/2006/customXml" ds:itemID="{1FF4A6FE-7D0D-6546-AB27-3B608CC8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3422</Words>
  <Characters>19509</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Undertaking research activities in the context of C19_v3</dc:title>
  <dc:creator/>
  <cp:keywords>Undertaking research activities in the context of C19_v3Undertaking research activities in the context of C19_v3</cp:keywords>
  <cp:lastModifiedBy/>
  <cp:revision>1</cp:revision>
  <dcterms:created xsi:type="dcterms:W3CDTF">2020-10-19T11:38:00Z</dcterms:created>
  <dcterms:modified xsi:type="dcterms:W3CDTF">2020-10-19T11:38:00Z</dcterms:modified>
  <cp:contentStatus>Documents for news pages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0x01010028360ED93C755F488F32D05466641CC6</vt:lpwstr>
  </property>
  <property fmtid="{D5CDD505-2E9C-101B-9397-08002B2CF9AE}" pid="3" name="_dlc_DocIdItemGuid">
    <vt:lpwstr>086569f1-095d-4de0-916c-61f9afe56199</vt:lpwstr>
  </property>
</Properties>
</file>